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A25A" w14:textId="7A2D7CB4" w:rsidR="004102C0" w:rsidRDefault="004102C0" w:rsidP="004102C0">
      <w:pPr>
        <w:pStyle w:val="BodyTextIndent"/>
        <w:ind w:right="720"/>
        <w:jc w:val="center"/>
      </w:pPr>
      <w:r>
        <w:t>NOTICE OF BOND ELECTION</w:t>
      </w:r>
    </w:p>
    <w:p w14:paraId="47FEA0F8" w14:textId="1F6B9E32" w:rsidR="00C34BFD" w:rsidRDefault="00C34BFD" w:rsidP="004102C0">
      <w:pPr>
        <w:pStyle w:val="BodyTextIndent"/>
        <w:ind w:right="720"/>
      </w:pPr>
      <w:r>
        <w:t xml:space="preserve">ORDER BY THE BOARD OF TRUSTEES OF </w:t>
      </w:r>
      <w:r w:rsidR="003959BE">
        <w:t>COLUMBUS</w:t>
      </w:r>
      <w:r w:rsidR="00D165B8">
        <w:t xml:space="preserve"> INDEPENDENT</w:t>
      </w:r>
      <w:r>
        <w:t xml:space="preserve"> SCHOOL DISTRICT CALLING A BOND ELECTION TO BE HELD WITHIN SAID DISTRICT; MAKING PROVISIONS FOR THE CONDUCT AND THE GIVING OF NOTICE OF THE ELECTION; AND CONTAINING OTHER PROVISIONS RELATING THERETO</w:t>
      </w:r>
    </w:p>
    <w:p w14:paraId="0E722C2E" w14:textId="1A481F61" w:rsidR="00C34BFD" w:rsidRDefault="00C34BFD" w:rsidP="00EF504F">
      <w:pPr>
        <w:pStyle w:val="BodyTextFirstIndent"/>
        <w:widowControl/>
      </w:pPr>
      <w:proofErr w:type="gramStart"/>
      <w:r>
        <w:t>WHEREAS,</w:t>
      </w:r>
      <w:proofErr w:type="gramEnd"/>
      <w:r>
        <w:t xml:space="preserve"> the Board of Trustees (the </w:t>
      </w:r>
      <w:r w:rsidR="005440E5">
        <w:t>“</w:t>
      </w:r>
      <w:r>
        <w:t>Board</w:t>
      </w:r>
      <w:r w:rsidR="005440E5">
        <w:t>”</w:t>
      </w:r>
      <w:r>
        <w:t xml:space="preserve">) of the </w:t>
      </w:r>
      <w:r w:rsidR="003959BE">
        <w:t>Columbus</w:t>
      </w:r>
      <w:r w:rsidR="00D165B8">
        <w:t xml:space="preserve"> Independent</w:t>
      </w:r>
      <w:r>
        <w:t xml:space="preserve"> School District (the </w:t>
      </w:r>
      <w:r w:rsidR="005440E5">
        <w:t>“</w:t>
      </w:r>
      <w:r>
        <w:t>District</w:t>
      </w:r>
      <w:r w:rsidR="005440E5">
        <w:t>”</w:t>
      </w:r>
      <w:r>
        <w:t>) finds and determines that it is necessary and advisable to call and hold an election for and within the District on the proposition hereinafter set forth; and</w:t>
      </w:r>
    </w:p>
    <w:p w14:paraId="07421D94" w14:textId="5FCDD02B" w:rsidR="00C34BFD" w:rsidRDefault="00C34BFD" w:rsidP="00EF504F">
      <w:pPr>
        <w:pStyle w:val="BodyTextFirstIndent"/>
        <w:widowControl/>
      </w:pPr>
      <w:proofErr w:type="gramStart"/>
      <w:r>
        <w:t>WHEREAS,</w:t>
      </w:r>
      <w:proofErr w:type="gramEnd"/>
      <w:r>
        <w:t xml:space="preserve"> the Board finds</w:t>
      </w:r>
      <w:r w:rsidR="00831E5C">
        <w:t>, determines</w:t>
      </w:r>
      <w:r>
        <w:t xml:space="preserve"> and declares that the meeting at which this Order is considered is open to the public, and that the public notice of the time, place and purpose of the meeting was given, as required by Chapter 551, Texas Government Co</w:t>
      </w:r>
      <w:r w:rsidR="00562674">
        <w:t>de, as amended.</w:t>
      </w:r>
    </w:p>
    <w:p w14:paraId="0E755869" w14:textId="2767641C" w:rsidR="005440E5" w:rsidRDefault="00562674" w:rsidP="00EF504F">
      <w:pPr>
        <w:pStyle w:val="BodyTextFirstIndent"/>
        <w:widowControl/>
      </w:pPr>
      <w:r>
        <w:t>NOW THEREFORE</w:t>
      </w:r>
      <w:r w:rsidR="005B5753">
        <w:t>,</w:t>
      </w:r>
      <w:r>
        <w:t xml:space="preserve"> </w:t>
      </w:r>
      <w:r w:rsidR="00C34BFD">
        <w:t xml:space="preserve">BE IT ORDERED BY THE BOARD OF TRUSTEES OF </w:t>
      </w:r>
      <w:r w:rsidR="003959BE">
        <w:t>COLUMBUS</w:t>
      </w:r>
      <w:r w:rsidR="00D165B8">
        <w:t xml:space="preserve"> INDEPENDENT</w:t>
      </w:r>
      <w:r w:rsidR="00C34BFD">
        <w:t xml:space="preserve"> SCHOOL DISTRICT:</w:t>
      </w:r>
    </w:p>
    <w:p w14:paraId="46CD7CFA" w14:textId="77777777" w:rsidR="005440E5" w:rsidRDefault="00C34BFD" w:rsidP="00EF504F">
      <w:pPr>
        <w:pStyle w:val="Number1"/>
      </w:pPr>
      <w:r w:rsidRPr="005440E5">
        <w:rPr>
          <w:u w:val="single"/>
        </w:rPr>
        <w:t>Findings</w:t>
      </w:r>
      <w:r>
        <w:t>.  The statements contained in the preamble of this Order are true and correct and are hereby adopted as findings of fact and as a part of the operative provisions hereof.</w:t>
      </w:r>
    </w:p>
    <w:p w14:paraId="54404B93" w14:textId="13A634EB" w:rsidR="00C34BFD" w:rsidRDefault="00C34BFD" w:rsidP="00EF504F">
      <w:pPr>
        <w:pStyle w:val="Number1"/>
      </w:pPr>
      <w:r w:rsidRPr="005440E5">
        <w:rPr>
          <w:u w:val="single"/>
        </w:rPr>
        <w:t>Election Ordered; Date; Proposition</w:t>
      </w:r>
      <w:r w:rsidR="00F43797">
        <w:rPr>
          <w:u w:val="single"/>
        </w:rPr>
        <w:t>s</w:t>
      </w:r>
      <w:r>
        <w:t>.  A</w:t>
      </w:r>
      <w:r w:rsidR="00831E5C">
        <w:t xml:space="preserve"> bond</w:t>
      </w:r>
      <w:r>
        <w:t xml:space="preserve"> election (the </w:t>
      </w:r>
      <w:r w:rsidR="005440E5">
        <w:t>“</w:t>
      </w:r>
      <w:r>
        <w:t>Election</w:t>
      </w:r>
      <w:r w:rsidR="005440E5">
        <w:t>”</w:t>
      </w:r>
      <w:r>
        <w:t xml:space="preserve">) shall be held for and within the District </w:t>
      </w:r>
      <w:r w:rsidR="00585E02">
        <w:t xml:space="preserve">on Saturday, May 7, 2022 (“Election Day”), </w:t>
      </w:r>
      <w:r w:rsidR="00585E02" w:rsidRPr="00A83451">
        <w:t>a uniform election date established by Section 41.001(a), Texas Election Code, as amended</w:t>
      </w:r>
      <w:r w:rsidR="00585E02">
        <w:t xml:space="preserve"> (the “Code”)</w:t>
      </w:r>
      <w:r w:rsidR="00585E02" w:rsidRPr="00A83451">
        <w:t>, as required by Texas law</w:t>
      </w:r>
      <w:r>
        <w:t>.  At the Election the following proposition (</w:t>
      </w:r>
      <w:r w:rsidR="007404D0">
        <w:t>the</w:t>
      </w:r>
      <w:r w:rsidR="008D5831">
        <w:t xml:space="preserve"> “Proposition”</w:t>
      </w:r>
      <w:r>
        <w:t>) shall be submitted to the qualified voters of the District in accordance with law:</w:t>
      </w:r>
    </w:p>
    <w:p w14:paraId="552BC100" w14:textId="1E822CBF" w:rsidR="005D1595" w:rsidRPr="00585E02" w:rsidRDefault="003959BE" w:rsidP="005D1595">
      <w:pPr>
        <w:pStyle w:val="Number1"/>
        <w:numPr>
          <w:ilvl w:val="0"/>
          <w:numId w:val="0"/>
        </w:numPr>
        <w:ind w:left="720" w:right="720"/>
        <w:jc w:val="center"/>
        <w:rPr>
          <w:b/>
          <w:caps/>
          <w:u w:val="single"/>
        </w:rPr>
      </w:pPr>
      <w:r>
        <w:rPr>
          <w:b/>
          <w:caps/>
          <w:u w:val="single"/>
        </w:rPr>
        <w:t>COLUMBUS</w:t>
      </w:r>
      <w:r w:rsidR="00585E02">
        <w:rPr>
          <w:b/>
          <w:caps/>
          <w:u w:val="single"/>
        </w:rPr>
        <w:t xml:space="preserve"> </w:t>
      </w:r>
      <w:r w:rsidR="005D1595" w:rsidRPr="00585E02">
        <w:rPr>
          <w:b/>
          <w:caps/>
          <w:u w:val="single"/>
        </w:rPr>
        <w:t>ISD – Proposition A</w:t>
      </w:r>
    </w:p>
    <w:p w14:paraId="0A98089A" w14:textId="29F3A0B4" w:rsidR="005D1595" w:rsidRDefault="005D1595" w:rsidP="005D1595">
      <w:pPr>
        <w:pStyle w:val="Number1"/>
        <w:numPr>
          <w:ilvl w:val="0"/>
          <w:numId w:val="0"/>
        </w:numPr>
        <w:ind w:left="720" w:right="720"/>
      </w:pPr>
      <w:r>
        <w:t xml:space="preserve">Shall the Board of Trustees </w:t>
      </w:r>
      <w:r w:rsidR="00790250" w:rsidRPr="00790250">
        <w:t xml:space="preserve">(the “Board”) </w:t>
      </w:r>
      <w:r>
        <w:t xml:space="preserve">of </w:t>
      </w:r>
      <w:r w:rsidR="003959BE">
        <w:t xml:space="preserve">Columbus </w:t>
      </w:r>
      <w:r>
        <w:t xml:space="preserve">Independent School District (the “District”) be authorized to issue and sell at any price or prices the bonds of the District in the amount of </w:t>
      </w:r>
      <w:r w:rsidR="00D83C70" w:rsidRPr="00D83C70">
        <w:t>$</w:t>
      </w:r>
      <w:r w:rsidR="00F27C21">
        <w:t>90,000,000</w:t>
      </w:r>
      <w:r w:rsidR="00D83C70" w:rsidRPr="00D83C70">
        <w:t xml:space="preserve"> </w:t>
      </w:r>
      <w:r>
        <w:t xml:space="preserve">for </w:t>
      </w:r>
      <w:r w:rsidR="0086024B" w:rsidRPr="0086024B">
        <w:t xml:space="preserve">the construction, acquisition, renovation and equipment of school buildings in the </w:t>
      </w:r>
      <w:r w:rsidR="0086024B">
        <w:t>D</w:t>
      </w:r>
      <w:r w:rsidR="0086024B" w:rsidRPr="0086024B">
        <w:t>istrict,</w:t>
      </w:r>
      <w:r w:rsidR="007404D0">
        <w:t xml:space="preserve"> and</w:t>
      </w:r>
      <w:r w:rsidR="0086024B" w:rsidRPr="0086024B">
        <w:t xml:space="preserve"> for the purchase of the necessary sites for school buildings, </w:t>
      </w:r>
      <w:r>
        <w:t>which bonds may be issued in various issues or series, shall mature serially or otherwise not more than 40 years from their date, and shall bear interest at such rate or rates, not to exceed the maximum rate now or hereafter authorized by law, as shall be determined by the Board within the discretion of the Board at the time of issuance; and shall the Board be authorized to levy and pledge, and cause to be assessed and collected, annual ad valorem taxes on all taxable property in the District sufficient, without limit as to rate or amount, to pay the principal of and interest on said bonds and the costs of any credit agreements executed or authorized in anticipation of, in relation to, or in connection with the bonds; said bonds to be issued and said taxes to be levied, pledged, assessed, and collected under the constitution and laws of the State of Texas including the Texas Education Code?</w:t>
      </w:r>
    </w:p>
    <w:p w14:paraId="1F26A4AC" w14:textId="77777777" w:rsidR="00C34BFD" w:rsidRDefault="00C34BFD" w:rsidP="00EF504F">
      <w:pPr>
        <w:pStyle w:val="Number1"/>
        <w:keepNext/>
      </w:pPr>
      <w:r>
        <w:rPr>
          <w:u w:val="single"/>
        </w:rPr>
        <w:lastRenderedPageBreak/>
        <w:t>Official Ballot</w:t>
      </w:r>
      <w:r>
        <w:t xml:space="preserve">.  </w:t>
      </w:r>
    </w:p>
    <w:p w14:paraId="2888238B" w14:textId="0D39B8D4" w:rsidR="005440E5" w:rsidRDefault="00C34BFD" w:rsidP="00EF504F">
      <w:pPr>
        <w:pStyle w:val="Number2"/>
      </w:pPr>
      <w:r>
        <w:t xml:space="preserve">Voting at the Election, and early voting therefor, shall be by the use of the lawfully approved </w:t>
      </w:r>
      <w:r w:rsidR="003959BE">
        <w:t>Colorado</w:t>
      </w:r>
      <w:r w:rsidR="00A004C1">
        <w:t xml:space="preserve"> </w:t>
      </w:r>
      <w:r>
        <w:t>County</w:t>
      </w:r>
      <w:r w:rsidR="00A004C1">
        <w:t>, Texas (“</w:t>
      </w:r>
      <w:r w:rsidR="003959BE">
        <w:t>Colorado</w:t>
      </w:r>
      <w:r w:rsidR="00A004C1">
        <w:t xml:space="preserve"> County” or the “County”)</w:t>
      </w:r>
      <w:r>
        <w:t xml:space="preserve"> voting systems and ballots.</w:t>
      </w:r>
    </w:p>
    <w:p w14:paraId="09C842CC" w14:textId="0B2DB2CF" w:rsidR="00C34BFD" w:rsidRDefault="00C34BFD" w:rsidP="00EF504F">
      <w:pPr>
        <w:pStyle w:val="Number2"/>
        <w:numPr>
          <w:ilvl w:val="0"/>
          <w:numId w:val="0"/>
        </w:numPr>
        <w:ind w:firstLine="720"/>
      </w:pPr>
      <w:r>
        <w:t>(b)</w:t>
      </w:r>
      <w:r>
        <w:tab/>
        <w:t xml:space="preserve">The preparation of the necessary equipment and the official ballots for the Election shall conform to the requirements of the Code so as to permit the electors to vote </w:t>
      </w:r>
      <w:r w:rsidR="005440E5">
        <w:t>“</w:t>
      </w:r>
      <w:r>
        <w:t>FOR</w:t>
      </w:r>
      <w:r w:rsidR="005440E5">
        <w:t>”</w:t>
      </w:r>
      <w:r>
        <w:t xml:space="preserve"> or </w:t>
      </w:r>
      <w:r w:rsidR="005440E5">
        <w:t>“</w:t>
      </w:r>
      <w:r>
        <w:t>AGAINST</w:t>
      </w:r>
      <w:r w:rsidR="005440E5">
        <w:t>”</w:t>
      </w:r>
      <w:r>
        <w:t xml:space="preserve"> </w:t>
      </w:r>
      <w:r w:rsidR="007404D0">
        <w:t>the</w:t>
      </w:r>
      <w:r>
        <w:t xml:space="preserve"> Proposition which shall be set forth on the ballots substantially in the following form:</w:t>
      </w:r>
    </w:p>
    <w:p w14:paraId="62B74188" w14:textId="1C35A037" w:rsidR="00C34BFD" w:rsidRPr="005D1595" w:rsidRDefault="003959BE" w:rsidP="00EF504F">
      <w:pPr>
        <w:pStyle w:val="Center"/>
        <w:rPr>
          <w:b/>
          <w:u w:val="single"/>
        </w:rPr>
      </w:pPr>
      <w:r>
        <w:rPr>
          <w:b/>
          <w:u w:val="single"/>
        </w:rPr>
        <w:t>COLUMBUS</w:t>
      </w:r>
      <w:r w:rsidR="00585E02">
        <w:rPr>
          <w:b/>
          <w:u w:val="single"/>
        </w:rPr>
        <w:t xml:space="preserve"> </w:t>
      </w:r>
      <w:r w:rsidR="00C23897" w:rsidRPr="005D1595">
        <w:rPr>
          <w:b/>
          <w:u w:val="single"/>
        </w:rPr>
        <w:t xml:space="preserve">ISD – </w:t>
      </w:r>
      <w:r w:rsidR="00C34BFD" w:rsidRPr="005D1595">
        <w:rPr>
          <w:b/>
          <w:u w:val="single"/>
        </w:rPr>
        <w:t>PROPOSITION</w:t>
      </w:r>
      <w:r w:rsidR="00C23897" w:rsidRPr="005D1595">
        <w:rPr>
          <w:b/>
          <w:u w:val="single"/>
        </w:rPr>
        <w:t> 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558"/>
        <w:gridCol w:w="1710"/>
        <w:gridCol w:w="328"/>
        <w:gridCol w:w="6980"/>
      </w:tblGrid>
      <w:tr w:rsidR="00C34BFD" w:rsidRPr="002E3AB1" w14:paraId="7C0AC670" w14:textId="77777777" w:rsidTr="003959BE">
        <w:trPr>
          <w:trHeight w:val="457"/>
        </w:trPr>
        <w:tc>
          <w:tcPr>
            <w:tcW w:w="558" w:type="dxa"/>
            <w:tcBorders>
              <w:top w:val="nil"/>
              <w:left w:val="nil"/>
              <w:bottom w:val="nil"/>
              <w:right w:val="nil"/>
            </w:tcBorders>
          </w:tcPr>
          <w:p w14:paraId="2B59EBCE" w14:textId="77777777" w:rsidR="00C34BFD" w:rsidRPr="00CF04E4" w:rsidRDefault="000671E2" w:rsidP="00EF504F">
            <w:pPr>
              <w:rPr>
                <w:b/>
                <w:sz w:val="28"/>
                <w:szCs w:val="28"/>
              </w:rPr>
            </w:pPr>
            <w:sdt>
              <w:sdtPr>
                <w:rPr>
                  <w:b/>
                  <w:sz w:val="28"/>
                  <w:szCs w:val="28"/>
                </w:rPr>
                <w:id w:val="673852010"/>
                <w14:checkbox>
                  <w14:checked w14:val="0"/>
                  <w14:checkedState w14:val="2612" w14:font="MS Gothic"/>
                  <w14:uncheckedState w14:val="2610" w14:font="MS Gothic"/>
                </w14:checkbox>
              </w:sdtPr>
              <w:sdtEndPr/>
              <w:sdtContent>
                <w:r w:rsidR="001F5F1D">
                  <w:rPr>
                    <w:rFonts w:ascii="MS Gothic" w:eastAsia="MS Gothic" w:hAnsi="MS Gothic" w:hint="eastAsia"/>
                    <w:b/>
                    <w:sz w:val="28"/>
                    <w:szCs w:val="28"/>
                  </w:rPr>
                  <w:t>☐</w:t>
                </w:r>
              </w:sdtContent>
            </w:sdt>
          </w:p>
        </w:tc>
        <w:tc>
          <w:tcPr>
            <w:tcW w:w="1710" w:type="dxa"/>
            <w:tcBorders>
              <w:top w:val="nil"/>
              <w:left w:val="nil"/>
              <w:bottom w:val="nil"/>
              <w:right w:val="nil"/>
            </w:tcBorders>
          </w:tcPr>
          <w:p w14:paraId="33B7F8CE" w14:textId="77777777" w:rsidR="00C34BFD" w:rsidRPr="002E3AB1" w:rsidRDefault="00C34BFD" w:rsidP="00EF504F">
            <w:pPr>
              <w:rPr>
                <w:szCs w:val="20"/>
              </w:rPr>
            </w:pPr>
            <w:r w:rsidRPr="002E3AB1">
              <w:rPr>
                <w:szCs w:val="20"/>
              </w:rPr>
              <w:t>FOR</w:t>
            </w:r>
          </w:p>
        </w:tc>
        <w:tc>
          <w:tcPr>
            <w:tcW w:w="328" w:type="dxa"/>
            <w:tcBorders>
              <w:top w:val="nil"/>
              <w:left w:val="nil"/>
              <w:bottom w:val="nil"/>
              <w:right w:val="nil"/>
            </w:tcBorders>
          </w:tcPr>
          <w:p w14:paraId="33D0CECE" w14:textId="77777777" w:rsidR="00C34BFD" w:rsidRPr="002E3AB1" w:rsidRDefault="00C34BFD" w:rsidP="001F5F1D">
            <w:pPr>
              <w:jc w:val="center"/>
              <w:rPr>
                <w:szCs w:val="20"/>
              </w:rPr>
            </w:pPr>
            <w:r w:rsidRPr="002E3AB1">
              <w:rPr>
                <w:szCs w:val="20"/>
              </w:rPr>
              <w:t>)</w:t>
            </w:r>
          </w:p>
        </w:tc>
        <w:tc>
          <w:tcPr>
            <w:tcW w:w="6980" w:type="dxa"/>
            <w:vMerge w:val="restart"/>
            <w:tcBorders>
              <w:top w:val="nil"/>
              <w:left w:val="nil"/>
              <w:right w:val="nil"/>
            </w:tcBorders>
          </w:tcPr>
          <w:p w14:paraId="6C9A71C0" w14:textId="4B831A93" w:rsidR="00C34BFD" w:rsidRPr="002E3AB1" w:rsidRDefault="000E5279" w:rsidP="00D64A5C">
            <w:pPr>
              <w:spacing w:after="0"/>
              <w:jc w:val="both"/>
              <w:rPr>
                <w:szCs w:val="20"/>
              </w:rPr>
            </w:pPr>
            <w:r w:rsidRPr="000E5279">
              <w:rPr>
                <w:szCs w:val="20"/>
              </w:rPr>
              <w:t>“THE ISSUANCE OF $</w:t>
            </w:r>
            <w:r w:rsidR="00F27C21">
              <w:rPr>
                <w:szCs w:val="20"/>
              </w:rPr>
              <w:t>90,000,000</w:t>
            </w:r>
            <w:r w:rsidRPr="000E5279">
              <w:rPr>
                <w:szCs w:val="20"/>
              </w:rPr>
              <w:t xml:space="preserve"> OF BONDS FOR THE CONSTRUCTION, ACQUISITION, RENOVATION AND EQUIPMENT OF SCHOOL BUILDINGS IN THE DISTRICT, </w:t>
            </w:r>
            <w:r w:rsidR="007404D0">
              <w:rPr>
                <w:szCs w:val="20"/>
              </w:rPr>
              <w:t xml:space="preserve">AND </w:t>
            </w:r>
            <w:r w:rsidRPr="000E5279">
              <w:rPr>
                <w:szCs w:val="20"/>
              </w:rPr>
              <w:t>FOR THE PURCHASE OF THE NECESSARY SITES FOR SCHOOL BUILDINGS, AND THE LEVYING OF A TAX SUFFICIENT TO PAY THE PRINCIPAL OF AND INTEREST ON THE BONDS AND THE COSTS OF ANY CREDIT AGREEMENTS EXECUTED IN CONNECTION WITH THE BONDS. THIS IS A PROPERTY TAX INCREASE.”</w:t>
            </w:r>
          </w:p>
        </w:tc>
      </w:tr>
      <w:tr w:rsidR="00C34BFD" w:rsidRPr="002E3AB1" w14:paraId="44C0DB77" w14:textId="77777777" w:rsidTr="003959BE">
        <w:trPr>
          <w:trHeight w:val="457"/>
        </w:trPr>
        <w:sdt>
          <w:sdtPr>
            <w:rPr>
              <w:b/>
              <w:sz w:val="28"/>
              <w:szCs w:val="28"/>
            </w:rPr>
            <w:id w:val="-1705701942"/>
            <w14:checkbox>
              <w14:checked w14:val="0"/>
              <w14:checkedState w14:val="2612" w14:font="MS Gothic"/>
              <w14:uncheckedState w14:val="2610" w14:font="MS Gothic"/>
            </w14:checkbox>
          </w:sdtPr>
          <w:sdtEndPr/>
          <w:sdtContent>
            <w:tc>
              <w:tcPr>
                <w:tcW w:w="558" w:type="dxa"/>
                <w:tcBorders>
                  <w:top w:val="nil"/>
                  <w:left w:val="nil"/>
                  <w:bottom w:val="nil"/>
                  <w:right w:val="nil"/>
                </w:tcBorders>
              </w:tcPr>
              <w:p w14:paraId="446BA1E9" w14:textId="77777777" w:rsidR="00C34BFD" w:rsidRPr="002E3AB1" w:rsidRDefault="00CF04E4" w:rsidP="00EF504F">
                <w:pPr>
                  <w:rPr>
                    <w:sz w:val="28"/>
                    <w:szCs w:val="28"/>
                  </w:rPr>
                </w:pPr>
                <w:r>
                  <w:rPr>
                    <w:rFonts w:ascii="MS Gothic" w:eastAsia="MS Gothic" w:hAnsi="MS Gothic" w:hint="eastAsia"/>
                    <w:b/>
                    <w:sz w:val="28"/>
                    <w:szCs w:val="28"/>
                  </w:rPr>
                  <w:t>☐</w:t>
                </w:r>
              </w:p>
            </w:tc>
          </w:sdtContent>
        </w:sdt>
        <w:tc>
          <w:tcPr>
            <w:tcW w:w="1710" w:type="dxa"/>
            <w:tcBorders>
              <w:top w:val="nil"/>
              <w:left w:val="nil"/>
              <w:bottom w:val="nil"/>
              <w:right w:val="nil"/>
            </w:tcBorders>
          </w:tcPr>
          <w:p w14:paraId="702F3EC9" w14:textId="77777777" w:rsidR="00C34BFD" w:rsidRPr="002E3AB1" w:rsidRDefault="00C34BFD" w:rsidP="00EF504F">
            <w:pPr>
              <w:rPr>
                <w:szCs w:val="20"/>
              </w:rPr>
            </w:pPr>
            <w:r w:rsidRPr="002E3AB1">
              <w:rPr>
                <w:szCs w:val="20"/>
              </w:rPr>
              <w:t>AGAINST</w:t>
            </w:r>
          </w:p>
        </w:tc>
        <w:tc>
          <w:tcPr>
            <w:tcW w:w="328" w:type="dxa"/>
            <w:tcBorders>
              <w:top w:val="nil"/>
              <w:left w:val="nil"/>
              <w:bottom w:val="nil"/>
              <w:right w:val="nil"/>
            </w:tcBorders>
          </w:tcPr>
          <w:p w14:paraId="5F88885F" w14:textId="77777777" w:rsidR="00C34BFD" w:rsidRPr="002E3AB1" w:rsidRDefault="00C34BFD" w:rsidP="001F5F1D">
            <w:pPr>
              <w:jc w:val="center"/>
              <w:rPr>
                <w:szCs w:val="20"/>
              </w:rPr>
            </w:pPr>
            <w:r w:rsidRPr="002E3AB1">
              <w:rPr>
                <w:szCs w:val="20"/>
              </w:rPr>
              <w:t>)</w:t>
            </w:r>
          </w:p>
        </w:tc>
        <w:tc>
          <w:tcPr>
            <w:tcW w:w="6980" w:type="dxa"/>
            <w:vMerge/>
            <w:tcBorders>
              <w:left w:val="nil"/>
              <w:right w:val="nil"/>
            </w:tcBorders>
          </w:tcPr>
          <w:p w14:paraId="13E49F52" w14:textId="77777777" w:rsidR="00C34BFD" w:rsidRPr="002E3AB1" w:rsidRDefault="00C34BFD" w:rsidP="00EF504F">
            <w:pPr>
              <w:rPr>
                <w:szCs w:val="20"/>
              </w:rPr>
            </w:pPr>
          </w:p>
        </w:tc>
      </w:tr>
      <w:tr w:rsidR="00C34BFD" w:rsidRPr="002E3AB1" w14:paraId="1967D689" w14:textId="77777777" w:rsidTr="003959BE">
        <w:trPr>
          <w:trHeight w:val="908"/>
        </w:trPr>
        <w:tc>
          <w:tcPr>
            <w:tcW w:w="2596" w:type="dxa"/>
            <w:gridSpan w:val="3"/>
            <w:tcBorders>
              <w:top w:val="nil"/>
              <w:left w:val="nil"/>
              <w:bottom w:val="nil"/>
              <w:right w:val="nil"/>
            </w:tcBorders>
          </w:tcPr>
          <w:p w14:paraId="35B0336E" w14:textId="77777777" w:rsidR="00C34BFD" w:rsidRPr="002E3AB1" w:rsidRDefault="00C34BFD" w:rsidP="00EF504F">
            <w:pPr>
              <w:rPr>
                <w:szCs w:val="20"/>
              </w:rPr>
            </w:pPr>
          </w:p>
        </w:tc>
        <w:tc>
          <w:tcPr>
            <w:tcW w:w="6980" w:type="dxa"/>
            <w:vMerge/>
            <w:tcBorders>
              <w:left w:val="nil"/>
              <w:bottom w:val="nil"/>
              <w:right w:val="nil"/>
            </w:tcBorders>
          </w:tcPr>
          <w:p w14:paraId="43B1DC93" w14:textId="77777777" w:rsidR="00C34BFD" w:rsidRPr="002E3AB1" w:rsidRDefault="00C34BFD" w:rsidP="00EF504F">
            <w:pPr>
              <w:rPr>
                <w:szCs w:val="20"/>
              </w:rPr>
            </w:pPr>
          </w:p>
        </w:tc>
      </w:tr>
      <w:tr w:rsidR="00B6346A" w:rsidRPr="002E3AB1" w14:paraId="025906A5" w14:textId="77777777" w:rsidTr="003959BE">
        <w:trPr>
          <w:trHeight w:val="683"/>
        </w:trPr>
        <w:tc>
          <w:tcPr>
            <w:tcW w:w="2596" w:type="dxa"/>
            <w:gridSpan w:val="3"/>
            <w:tcBorders>
              <w:top w:val="nil"/>
              <w:left w:val="nil"/>
              <w:bottom w:val="nil"/>
              <w:right w:val="nil"/>
            </w:tcBorders>
          </w:tcPr>
          <w:p w14:paraId="51F11CC5" w14:textId="77777777" w:rsidR="00B6346A" w:rsidRPr="002E3AB1" w:rsidRDefault="00B6346A" w:rsidP="006071B7">
            <w:pPr>
              <w:rPr>
                <w:szCs w:val="20"/>
              </w:rPr>
            </w:pPr>
          </w:p>
        </w:tc>
        <w:tc>
          <w:tcPr>
            <w:tcW w:w="6980" w:type="dxa"/>
            <w:vMerge/>
            <w:tcBorders>
              <w:left w:val="nil"/>
              <w:bottom w:val="nil"/>
              <w:right w:val="nil"/>
            </w:tcBorders>
          </w:tcPr>
          <w:p w14:paraId="29E99DD7" w14:textId="77777777" w:rsidR="00B6346A" w:rsidRPr="002E3AB1" w:rsidRDefault="00B6346A" w:rsidP="006071B7">
            <w:pPr>
              <w:rPr>
                <w:szCs w:val="20"/>
              </w:rPr>
            </w:pPr>
          </w:p>
        </w:tc>
      </w:tr>
    </w:tbl>
    <w:p w14:paraId="68A276C0" w14:textId="0DFE697B" w:rsidR="00B27D76" w:rsidRDefault="00D64A5C" w:rsidP="009442C7">
      <w:pPr>
        <w:pStyle w:val="Number1"/>
      </w:pPr>
      <w:r>
        <w:rPr>
          <w:u w:val="single"/>
        </w:rPr>
        <w:t>Multi</w:t>
      </w:r>
      <w:r w:rsidR="00B27D76" w:rsidRPr="00C9484C">
        <w:rPr>
          <w:u w:val="single"/>
        </w:rPr>
        <w:t>lingual Election Materials</w:t>
      </w:r>
      <w:r w:rsidR="00B27D76">
        <w:t xml:space="preserve">.  All notices, instructions, and ballots pertaining to the Election shall be furnished to voters in </w:t>
      </w:r>
      <w:r w:rsidR="00585E02">
        <w:t>English</w:t>
      </w:r>
      <w:r w:rsidR="003959BE">
        <w:t xml:space="preserve"> and </w:t>
      </w:r>
      <w:r w:rsidR="00B27D76">
        <w:t>Spanish</w:t>
      </w:r>
      <w:r w:rsidR="003959BE">
        <w:t xml:space="preserve"> </w:t>
      </w:r>
      <w:r w:rsidR="009442C7">
        <w:t xml:space="preserve">in compliance with the </w:t>
      </w:r>
      <w:r w:rsidR="009442C7" w:rsidRPr="009442C7">
        <w:t>Federal Voting Rights Act of 1965, as amended</w:t>
      </w:r>
      <w:r w:rsidR="009442C7">
        <w:t xml:space="preserve"> (the “Voting Rights Act”)</w:t>
      </w:r>
      <w:r w:rsidR="009442C7" w:rsidRPr="009442C7">
        <w:t xml:space="preserve">, </w:t>
      </w:r>
      <w:r w:rsidR="009442C7">
        <w:t xml:space="preserve">and the Code, </w:t>
      </w:r>
      <w:r w:rsidR="009442C7" w:rsidRPr="009442C7">
        <w:t xml:space="preserve">including particularly Chapter 272 of the Code pertaining to </w:t>
      </w:r>
      <w:r w:rsidR="005B18F1">
        <w:t>bilingual</w:t>
      </w:r>
      <w:r w:rsidR="009442C7" w:rsidRPr="009442C7">
        <w:t xml:space="preserve"> requirements.</w:t>
      </w:r>
    </w:p>
    <w:p w14:paraId="3F9E0529" w14:textId="77777777" w:rsidR="00CF04E4" w:rsidRDefault="00C34BFD" w:rsidP="00EF504F">
      <w:pPr>
        <w:pStyle w:val="Number1"/>
        <w:tabs>
          <w:tab w:val="num" w:pos="2160"/>
        </w:tabs>
      </w:pPr>
      <w:r w:rsidRPr="00CF04E4">
        <w:rPr>
          <w:u w:val="single"/>
        </w:rPr>
        <w:t>Persons Qualified to Vote</w:t>
      </w:r>
      <w:r>
        <w:t>.  All resident, qualified electors of the District shall be eligible to vote at the Election.</w:t>
      </w:r>
    </w:p>
    <w:p w14:paraId="1DEC0F6F" w14:textId="0E03B787" w:rsidR="00DE3F60" w:rsidRPr="00DE3F60" w:rsidRDefault="008D5448" w:rsidP="00435B8B">
      <w:pPr>
        <w:pStyle w:val="Number1"/>
        <w:keepNext/>
        <w:tabs>
          <w:tab w:val="num" w:pos="2160"/>
        </w:tabs>
      </w:pPr>
      <w:r>
        <w:rPr>
          <w:u w:val="single"/>
        </w:rPr>
        <w:t xml:space="preserve">Election Precincts, </w:t>
      </w:r>
      <w:r w:rsidR="00C34BFD" w:rsidRPr="00DE3F60">
        <w:rPr>
          <w:u w:val="single"/>
        </w:rPr>
        <w:t>Voting Locations and Voting Hours on Election Day</w:t>
      </w:r>
      <w:r w:rsidR="00C34BFD">
        <w:t xml:space="preserve">. </w:t>
      </w:r>
      <w:r w:rsidR="00CF04E4">
        <w:t xml:space="preserve"> </w:t>
      </w:r>
      <w:r w:rsidRPr="008D5448">
        <w:t xml:space="preserve">The election precincts for the Election shall consist of the territory within the boundaries of the District situated within one or more </w:t>
      </w:r>
      <w:r w:rsidR="00241796">
        <w:t xml:space="preserve">Colorado </w:t>
      </w:r>
      <w:r w:rsidRPr="008D5448">
        <w:t>Co</w:t>
      </w:r>
      <w:r w:rsidR="00241796">
        <w:t>un</w:t>
      </w:r>
      <w:r w:rsidRPr="008D5448">
        <w:t>ty</w:t>
      </w:r>
      <w:r w:rsidR="00241796">
        <w:t xml:space="preserve"> and Austin County</w:t>
      </w:r>
      <w:r w:rsidRPr="008D5448">
        <w:t xml:space="preserve"> election precincts located wholly or partially within the District</w:t>
      </w:r>
      <w:r w:rsidR="00241796">
        <w:t xml:space="preserve">, which bear the precinct numbers listed on </w:t>
      </w:r>
      <w:r w:rsidR="00241796" w:rsidRPr="00241796">
        <w:rPr>
          <w:u w:val="single"/>
        </w:rPr>
        <w:t>Exhibit A</w:t>
      </w:r>
      <w:r w:rsidR="00241796">
        <w:t xml:space="preserve"> attached hereto and incorporated herein by reference and made a part hereof for all purposes</w:t>
      </w:r>
      <w:r w:rsidRPr="008D5448">
        <w:t>.</w:t>
      </w:r>
      <w:r>
        <w:t xml:space="preserve">  </w:t>
      </w:r>
      <w:r w:rsidR="00DE3F60" w:rsidRPr="00DE3F60">
        <w:rPr>
          <w:rFonts w:eastAsia="Times New Roman"/>
        </w:rPr>
        <w:t xml:space="preserve">The polling places for the Election are hereby designated to be those locations identified by the Elections Administrator (as defined herein).  Such locations are listed on </w:t>
      </w:r>
      <w:r w:rsidR="00DE3F60" w:rsidRPr="00DE3F60">
        <w:rPr>
          <w:rFonts w:eastAsia="Times New Roman"/>
          <w:u w:val="single"/>
        </w:rPr>
        <w:t>Exhibit A</w:t>
      </w:r>
      <w:r w:rsidR="00DE3F60" w:rsidRPr="00DE3F60">
        <w:rPr>
          <w:rFonts w:eastAsia="Times New Roman"/>
        </w:rPr>
        <w:t xml:space="preserve"> attached hereto; provided, however, such locations may be changed if </w:t>
      </w:r>
      <w:proofErr w:type="gramStart"/>
      <w:r w:rsidR="00DE3F60" w:rsidRPr="00DE3F60">
        <w:rPr>
          <w:rFonts w:eastAsia="Times New Roman"/>
        </w:rPr>
        <w:t>so</w:t>
      </w:r>
      <w:proofErr w:type="gramEnd"/>
      <w:r w:rsidR="00DE3F60" w:rsidRPr="00DE3F60">
        <w:rPr>
          <w:rFonts w:eastAsia="Times New Roman"/>
        </w:rPr>
        <w:t xml:space="preserve"> directed by the Elections Administrator without further action of the District. </w:t>
      </w:r>
      <w:r w:rsidR="00DE3F60" w:rsidRPr="00DE3F60">
        <w:t xml:space="preserve"> </w:t>
      </w:r>
      <w:r w:rsidR="007C7942">
        <w:t xml:space="preserve">The </w:t>
      </w:r>
      <w:r w:rsidR="00DE3F60" w:rsidRPr="00DE3F60">
        <w:t xml:space="preserve">County or </w:t>
      </w:r>
      <w:r w:rsidR="0024763B">
        <w:t>its</w:t>
      </w:r>
      <w:r w:rsidR="00DE3F60" w:rsidRPr="00DE3F60">
        <w:t xml:space="preserve"> Elections Administrator are hereby authorized and directed to make such changes in polling locations as may be necessary for the proper conduct of the Election, without further action by the District, and the President of the Board or his/her designee is hereby authorized to update </w:t>
      </w:r>
      <w:r w:rsidR="00DE3F60" w:rsidRPr="00DE3F60">
        <w:rPr>
          <w:u w:val="single"/>
        </w:rPr>
        <w:t>Exhibit A</w:t>
      </w:r>
      <w:r w:rsidR="00DE3F60" w:rsidRPr="00DE3F60">
        <w:t xml:space="preserve"> to reflect the locations </w:t>
      </w:r>
      <w:r w:rsidR="00DE3F60" w:rsidRPr="00DE3F60">
        <w:lastRenderedPageBreak/>
        <w:t xml:space="preserve">designated by </w:t>
      </w:r>
      <w:r w:rsidR="007C7942">
        <w:t>the</w:t>
      </w:r>
      <w:r w:rsidR="0024763B">
        <w:t xml:space="preserve"> </w:t>
      </w:r>
      <w:r w:rsidR="00DE3F60" w:rsidRPr="00DE3F60">
        <w:t xml:space="preserve">County or </w:t>
      </w:r>
      <w:r w:rsidR="0024763B">
        <w:t>its</w:t>
      </w:r>
      <w:r w:rsidR="00DE3F60" w:rsidRPr="00DE3F60">
        <w:t xml:space="preserve"> Elections Administrator, which locations are hereby approved.  </w:t>
      </w:r>
      <w:r w:rsidR="00DE3F60" w:rsidRPr="00DE3F60">
        <w:rPr>
          <w:rFonts w:eastAsia="Times New Roman"/>
        </w:rPr>
        <w:t xml:space="preserve"> Each polling place shall be open from 7:00 A.M. to 7:00 P.M. on Election Day.</w:t>
      </w:r>
    </w:p>
    <w:p w14:paraId="7DF3BB43" w14:textId="3461635F" w:rsidR="00C010D9" w:rsidRDefault="004B3475" w:rsidP="00E85836">
      <w:pPr>
        <w:pStyle w:val="Number1"/>
      </w:pPr>
      <w:r>
        <w:rPr>
          <w:u w:val="single"/>
        </w:rPr>
        <w:t>Elections</w:t>
      </w:r>
      <w:r w:rsidR="00E85836">
        <w:rPr>
          <w:u w:val="single"/>
        </w:rPr>
        <w:t xml:space="preserve"> Administrator; </w:t>
      </w:r>
      <w:r w:rsidR="00C34BFD" w:rsidRPr="00DE3F60">
        <w:rPr>
          <w:u w:val="single"/>
        </w:rPr>
        <w:t xml:space="preserve">Early Voting </w:t>
      </w:r>
      <w:r w:rsidR="00B27D76" w:rsidRPr="00DE3F60">
        <w:rPr>
          <w:u w:val="single"/>
        </w:rPr>
        <w:t xml:space="preserve">Clerk; Early Voting </w:t>
      </w:r>
      <w:r w:rsidR="00C34BFD" w:rsidRPr="00DE3F60">
        <w:rPr>
          <w:u w:val="single"/>
        </w:rPr>
        <w:t>Locations, Dates and Times</w:t>
      </w:r>
      <w:r w:rsidR="00C34BFD">
        <w:t xml:space="preserve">.  </w:t>
      </w:r>
      <w:r w:rsidR="00372D4F" w:rsidRPr="00C40F6B">
        <w:t xml:space="preserve"> </w:t>
      </w:r>
      <w:r w:rsidR="00372D4F" w:rsidRPr="00C40F6B">
        <w:fldChar w:fldCharType="begin"/>
      </w:r>
      <w:r w:rsidR="00372D4F" w:rsidRPr="00C40F6B">
        <w:instrText xml:space="preserve"> LISTNUM  \l 2  </w:instrText>
      </w:r>
      <w:r w:rsidR="00372D4F" w:rsidRPr="00C40F6B">
        <w:fldChar w:fldCharType="end"/>
      </w:r>
      <w:r w:rsidR="00372D4F" w:rsidRPr="00C40F6B">
        <w:t xml:space="preserve"> </w:t>
      </w:r>
      <w:r w:rsidR="00372D4F">
        <w:t xml:space="preserve"> </w:t>
      </w:r>
      <w:r w:rsidR="003959BE">
        <w:t>Rebecka K. LaCourse</w:t>
      </w:r>
      <w:r w:rsidR="00372D4F">
        <w:t xml:space="preserve">, the </w:t>
      </w:r>
      <w:r w:rsidR="003959BE">
        <w:t>Colorado</w:t>
      </w:r>
      <w:r w:rsidR="00372D4F">
        <w:t xml:space="preserve"> County Elections Administrator (the “Elections Administrator”) is </w:t>
      </w:r>
      <w:r w:rsidR="00E85836" w:rsidRPr="00E85836">
        <w:t xml:space="preserve">hereby </w:t>
      </w:r>
      <w:r w:rsidR="00372D4F">
        <w:t>appointed as the Early Voting Clerk for purposes of this Electi</w:t>
      </w:r>
      <w:r w:rsidR="00E85836">
        <w:t xml:space="preserve">on (the “Early Voting Clerk”) and </w:t>
      </w:r>
      <w:r w:rsidR="00E85836" w:rsidRPr="00E85836">
        <w:t>appointed Elections Administrator for the District and agent for the custodian of voted ballots in the jurisdiction.</w:t>
      </w:r>
      <w:r w:rsidR="008D5448">
        <w:t xml:space="preserve"> </w:t>
      </w:r>
    </w:p>
    <w:p w14:paraId="49F56A08" w14:textId="43377AE2" w:rsidR="008E414D" w:rsidRPr="000C28A1" w:rsidRDefault="008E414D" w:rsidP="00317D88">
      <w:pPr>
        <w:pStyle w:val="Number2"/>
        <w:rPr>
          <w:sz w:val="22"/>
          <w:szCs w:val="22"/>
        </w:rPr>
      </w:pPr>
      <w:r>
        <w:t xml:space="preserve">The address for the Early Voting Clerk of </w:t>
      </w:r>
      <w:r w:rsidR="003959BE">
        <w:t>Colorado</w:t>
      </w:r>
      <w:r>
        <w:t xml:space="preserve"> County is </w:t>
      </w:r>
      <w:bookmarkStart w:id="0" w:name="_Hlk92701256"/>
      <w:r w:rsidR="003959BE">
        <w:t>Colorado County Courthouse Annex, 318 Spring Street, Room 101</w:t>
      </w:r>
      <w:bookmarkEnd w:id="0"/>
      <w:r w:rsidR="00F27C21">
        <w:t xml:space="preserve"> </w:t>
      </w:r>
      <w:r w:rsidR="003959BE">
        <w:t xml:space="preserve">Columbus, Texas 78934 </w:t>
      </w:r>
      <w:r>
        <w:t>and</w:t>
      </w:r>
      <w:r w:rsidR="009815C0">
        <w:t xml:space="preserve"> the Early Voting Clerk</w:t>
      </w:r>
      <w:r>
        <w:t xml:space="preserve"> may be reached at</w:t>
      </w:r>
      <w:r w:rsidR="007C7942">
        <w:t xml:space="preserve"> the following</w:t>
      </w:r>
      <w:r>
        <w:t xml:space="preserve">: </w:t>
      </w:r>
      <w:r w:rsidR="008D5448">
        <w:t>(</w:t>
      </w:r>
      <w:proofErr w:type="spellStart"/>
      <w:r w:rsidR="008D5448">
        <w:t>i</w:t>
      </w:r>
      <w:proofErr w:type="spellEnd"/>
      <w:r w:rsidR="008D5448">
        <w:t xml:space="preserve">) Telephone: </w:t>
      </w:r>
      <w:r>
        <w:t>(</w:t>
      </w:r>
      <w:r w:rsidR="003959BE">
        <w:t>979) 732-6860</w:t>
      </w:r>
      <w:r>
        <w:t xml:space="preserve">, </w:t>
      </w:r>
      <w:r w:rsidR="008D5448">
        <w:t xml:space="preserve">(ii) Email: </w:t>
      </w:r>
      <w:r w:rsidR="005E3909">
        <w:t>elections@co.colorado.tx.us</w:t>
      </w:r>
      <w:r w:rsidR="008D5448">
        <w:t>,</w:t>
      </w:r>
      <w:r>
        <w:t xml:space="preserve"> and </w:t>
      </w:r>
      <w:r w:rsidR="008D5448">
        <w:t xml:space="preserve">(iii) Website: </w:t>
      </w:r>
      <w:r>
        <w:t>http://www.</w:t>
      </w:r>
      <w:r w:rsidR="000C28A1" w:rsidRPr="000C28A1">
        <w:rPr>
          <w:rFonts w:ascii="TimesNewRomanPS-BoldMT" w:hAnsi="TimesNewRomanPS-BoldMT" w:cs="TimesNewRomanPS-BoldMT"/>
          <w:b/>
          <w:bCs/>
          <w:color w:val="0000FF"/>
        </w:rPr>
        <w:t xml:space="preserve"> </w:t>
      </w:r>
      <w:r w:rsidR="000C28A1" w:rsidRPr="000C28A1">
        <w:rPr>
          <w:rFonts w:ascii="TimesNewRomanPS-BoldMT" w:hAnsi="TimesNewRomanPS-BoldMT" w:cs="TimesNewRomanPS-BoldMT"/>
          <w:b/>
          <w:bCs/>
          <w:color w:val="0000FF"/>
          <w:sz w:val="22"/>
          <w:szCs w:val="22"/>
        </w:rPr>
        <w:t>http://www.co.colorado.tx.us/page/colorado.Elections.</w:t>
      </w:r>
    </w:p>
    <w:p w14:paraId="49660DD2" w14:textId="4FBF0F1B" w:rsidR="008E414D" w:rsidRDefault="008E414D" w:rsidP="00D54755">
      <w:pPr>
        <w:pStyle w:val="Number2"/>
      </w:pPr>
      <w:r w:rsidRPr="00C40F6B">
        <w:t>Applications for early voting by mail shall be submitted to the</w:t>
      </w:r>
      <w:r>
        <w:t xml:space="preserve"> </w:t>
      </w:r>
      <w:r w:rsidRPr="00C40F6B">
        <w:t>Elections Administrator</w:t>
      </w:r>
      <w:r>
        <w:t xml:space="preserve"> by regular mail </w:t>
      </w:r>
      <w:bookmarkStart w:id="1" w:name="_Hlk92701360"/>
      <w:r>
        <w:t xml:space="preserve">to </w:t>
      </w:r>
      <w:r w:rsidR="005E3909">
        <w:t>Rebecka K. LaCourse,</w:t>
      </w:r>
      <w:r>
        <w:t xml:space="preserve"> </w:t>
      </w:r>
      <w:r w:rsidR="003959BE">
        <w:t>Colorado</w:t>
      </w:r>
      <w:r>
        <w:t xml:space="preserve"> County Elections Administrator, Attn: Elections D</w:t>
      </w:r>
      <w:r w:rsidR="005E3909">
        <w:t>epartment</w:t>
      </w:r>
      <w:r>
        <w:t xml:space="preserve">, </w:t>
      </w:r>
      <w:r w:rsidR="005E3909">
        <w:t>Colorado County Courthouse Annex, 318 Spring Street, Room 101 Columbus, Texas 78934</w:t>
      </w:r>
      <w:bookmarkEnd w:id="1"/>
      <w:r>
        <w:t>, or by common or contract carrier to</w:t>
      </w:r>
      <w:r w:rsidR="005E3909">
        <w:t xml:space="preserve"> Rebecka K. LaCourse, Colorado County Elections Administrator, Colorado County Courthouse Annex, 318 Spring Street, Room 101 Columbus, Texas 78934</w:t>
      </w:r>
      <w:r>
        <w:t>.</w:t>
      </w:r>
    </w:p>
    <w:p w14:paraId="1B6748D8" w14:textId="7DE59E40" w:rsidR="00372D4F" w:rsidRPr="00C40F6B" w:rsidRDefault="00372D4F" w:rsidP="00C010D9">
      <w:pPr>
        <w:pStyle w:val="Number2"/>
      </w:pPr>
      <w:r>
        <w:t xml:space="preserve">The main early voting polling place for </w:t>
      </w:r>
      <w:r w:rsidR="007C7942">
        <w:t>the</w:t>
      </w:r>
      <w:r>
        <w:t xml:space="preserve"> County is hereby designated to be </w:t>
      </w:r>
      <w:r w:rsidR="006B45F1">
        <w:t>Colorado County Courthouse Annex, 318 Spring Street, Room 101 Columbus, Texas 78934</w:t>
      </w:r>
      <w:r>
        <w:t xml:space="preserve">.  </w:t>
      </w:r>
    </w:p>
    <w:p w14:paraId="3DF09727" w14:textId="6F5591F8" w:rsidR="00D54755" w:rsidRDefault="00C010D9" w:rsidP="00C010D9">
      <w:pPr>
        <w:pStyle w:val="Number2"/>
        <w:numPr>
          <w:ilvl w:val="1"/>
          <w:numId w:val="14"/>
        </w:numPr>
        <w:tabs>
          <w:tab w:val="clear" w:pos="0"/>
        </w:tabs>
      </w:pPr>
      <w:r>
        <w:t xml:space="preserve">Early voting by personal appearance for all election precincts shall be held at the locations, at the times and on the days set forth in </w:t>
      </w:r>
      <w:r w:rsidRPr="006C1D72">
        <w:rPr>
          <w:u w:val="single"/>
        </w:rPr>
        <w:t>Exhibit B</w:t>
      </w:r>
      <w:r>
        <w:t xml:space="preserve">, attached hereto and incorporated herein, or at such other locations, times, and days as hereafter may be designated by the County or Elections Administrator as provided in the Election Agreement without further action by the District.  The President of the Board or </w:t>
      </w:r>
      <w:r w:rsidR="007C7942">
        <w:t>his</w:t>
      </w:r>
      <w:r>
        <w:t xml:space="preserve"> designee is hereby authorized to update </w:t>
      </w:r>
      <w:r w:rsidRPr="006C1D72">
        <w:rPr>
          <w:u w:val="single"/>
        </w:rPr>
        <w:t>Exhibit B</w:t>
      </w:r>
      <w:r>
        <w:t xml:space="preserve"> to reflect the locations designated by the County or the Elections Administrator, and such locations are hereby approved.</w:t>
      </w:r>
      <w:r w:rsidR="00D54755" w:rsidRPr="00D54755">
        <w:t xml:space="preserve"> </w:t>
      </w:r>
    </w:p>
    <w:p w14:paraId="197A09FE" w14:textId="477DC2B9" w:rsidR="00C010D9" w:rsidRDefault="00D54755" w:rsidP="00C010D9">
      <w:pPr>
        <w:pStyle w:val="Number2"/>
        <w:numPr>
          <w:ilvl w:val="1"/>
          <w:numId w:val="14"/>
        </w:numPr>
        <w:tabs>
          <w:tab w:val="clear" w:pos="0"/>
        </w:tabs>
      </w:pPr>
      <w:r w:rsidRPr="00C40F6B">
        <w:t xml:space="preserve">The Elections Administrator and/or Early Voting Clerk are hereby authorized to appoint the members of the </w:t>
      </w:r>
      <w:r w:rsidR="007C7942">
        <w:t>e</w:t>
      </w:r>
      <w:r w:rsidRPr="00C40F6B">
        <w:t xml:space="preserve">arly </w:t>
      </w:r>
      <w:r w:rsidR="007C7942">
        <w:t>v</w:t>
      </w:r>
      <w:r w:rsidRPr="00C40F6B">
        <w:t xml:space="preserve">oting </w:t>
      </w:r>
      <w:r w:rsidR="007C7942">
        <w:t>b</w:t>
      </w:r>
      <w:r w:rsidRPr="00C40F6B">
        <w:t>allot board and the presiding judge</w:t>
      </w:r>
      <w:r>
        <w:t>s</w:t>
      </w:r>
      <w:r w:rsidRPr="00C40F6B">
        <w:t xml:space="preserve"> and alternate judge</w:t>
      </w:r>
      <w:r>
        <w:t>s for each polling location</w:t>
      </w:r>
      <w:r w:rsidRPr="00C40F6B">
        <w:t xml:space="preserve"> in accordance with the requirements of the Code.</w:t>
      </w:r>
      <w:r>
        <w:t xml:space="preserve">  Each of the presiding judges shall be authorized to approve the necessary election clerks to assist in conducting the Elections.</w:t>
      </w:r>
    </w:p>
    <w:p w14:paraId="67D591C4" w14:textId="2CF3C724" w:rsidR="00372D4F" w:rsidRPr="00C40F6B" w:rsidRDefault="00372D4F" w:rsidP="00372D4F">
      <w:pPr>
        <w:pStyle w:val="Numbers2"/>
        <w:numPr>
          <w:ilvl w:val="1"/>
          <w:numId w:val="14"/>
        </w:numPr>
      </w:pPr>
      <w:r w:rsidRPr="00C40F6B">
        <w:t xml:space="preserve">Voting times may be changed if </w:t>
      </w:r>
      <w:proofErr w:type="gramStart"/>
      <w:r w:rsidRPr="00C40F6B">
        <w:t>so</w:t>
      </w:r>
      <w:proofErr w:type="gramEnd"/>
      <w:r w:rsidRPr="00C40F6B">
        <w:t xml:space="preserve"> directed by the Elections Administrator without further action of the District.</w:t>
      </w:r>
      <w:r>
        <w:t xml:space="preserve">  The Elections Administrator is</w:t>
      </w:r>
      <w:r w:rsidRPr="00C40F6B">
        <w:t xml:space="preserve"> hereby authorized and directed to make such changes in voting hours as may be necessary for the proper conduct of the Election.</w:t>
      </w:r>
    </w:p>
    <w:p w14:paraId="24FB869B" w14:textId="4A421F24" w:rsidR="00C34BFD" w:rsidRDefault="00C34BFD" w:rsidP="00EF504F">
      <w:pPr>
        <w:pStyle w:val="Number1"/>
      </w:pPr>
      <w:r>
        <w:rPr>
          <w:u w:val="single"/>
        </w:rPr>
        <w:t>Joint Election</w:t>
      </w:r>
      <w:r>
        <w:t>.  The District has determined that it is in the best interest of the District to participate in a joint election with other governmental entities in the County holding elections on Election Day and contract with the Elections Administrator for election services</w:t>
      </w:r>
      <w:r w:rsidR="004169AD">
        <w:t xml:space="preserve"> (the “Election Agreement”)</w:t>
      </w:r>
      <w:r>
        <w:t xml:space="preserve">. </w:t>
      </w:r>
    </w:p>
    <w:p w14:paraId="6067A7C5" w14:textId="0CB5E916" w:rsidR="00C34BFD" w:rsidRDefault="00C34BFD" w:rsidP="00B10468">
      <w:pPr>
        <w:pStyle w:val="Number1"/>
      </w:pPr>
      <w:r>
        <w:rPr>
          <w:u w:val="single"/>
        </w:rPr>
        <w:lastRenderedPageBreak/>
        <w:t>Appointment of Election Officers</w:t>
      </w:r>
      <w:r>
        <w:t>. The election judges, alternate judges, clerks, members of the early voting ballot board</w:t>
      </w:r>
      <w:r w:rsidR="00B4210C">
        <w:t>, the central counting station officials,</w:t>
      </w:r>
      <w:r>
        <w:t xml:space="preserve"> and other personnel necessary for conducting the Election shall be appointed, election judges and alternate judges may be changed, and the central counting station shall be established and staffed all as provided in the Election Agreement and such actions are hereby approved.  Further, the Board hereby authorizes the President of the Board to appoint any such other officials not designated herein or appointed pursuant to the Election Agreement as are necessary and appropriate to conduct the Election in accordance with the Code. </w:t>
      </w:r>
    </w:p>
    <w:p w14:paraId="2E33F8C9" w14:textId="77871479" w:rsidR="00681B58" w:rsidRDefault="0031484D" w:rsidP="00790250">
      <w:pPr>
        <w:pStyle w:val="Number1"/>
      </w:pPr>
      <w:r w:rsidRPr="00C9484C">
        <w:rPr>
          <w:u w:val="single"/>
        </w:rPr>
        <w:t>Notice of Election</w:t>
      </w:r>
      <w:r w:rsidRPr="00C40F6B">
        <w:t xml:space="preserve">.  </w:t>
      </w:r>
      <w:r>
        <w:t xml:space="preserve">Notice </w:t>
      </w:r>
      <w:r w:rsidRPr="00C40F6B">
        <w:t>of the Election shall be given by: (</w:t>
      </w:r>
      <w:proofErr w:type="spellStart"/>
      <w:r w:rsidRPr="00C40F6B">
        <w:t>i</w:t>
      </w:r>
      <w:proofErr w:type="spellEnd"/>
      <w:r w:rsidRPr="00C40F6B">
        <w:t>) publishing a substantial</w:t>
      </w:r>
      <w:r w:rsidR="00D64A5C">
        <w:t xml:space="preserve"> copy of this Order, in English</w:t>
      </w:r>
      <w:r w:rsidR="00BB53A9">
        <w:t xml:space="preserve"> and</w:t>
      </w:r>
      <w:r w:rsidR="00D64A5C">
        <w:t xml:space="preserve"> </w:t>
      </w:r>
      <w:r w:rsidRPr="00C40F6B">
        <w:t>Spanish,</w:t>
      </w:r>
      <w:r w:rsidR="00D64A5C">
        <w:t xml:space="preserve"> </w:t>
      </w:r>
      <w:r w:rsidRPr="00C40F6B">
        <w:t>one time not earlier than the thirtieth (30</w:t>
      </w:r>
      <w:r w:rsidRPr="00C81804">
        <w:rPr>
          <w:vertAlign w:val="superscript"/>
        </w:rPr>
        <w:t>th</w:t>
      </w:r>
      <w:r w:rsidRPr="00C40F6B">
        <w:t>) day nor later than the tenth (10</w:t>
      </w:r>
      <w:r w:rsidRPr="00C81804">
        <w:rPr>
          <w:vertAlign w:val="superscript"/>
        </w:rPr>
        <w:t>th</w:t>
      </w:r>
      <w:r w:rsidRPr="00C40F6B">
        <w:t>) day prior to the date set for the Election, in a newspaper published in the District</w:t>
      </w:r>
      <w:r>
        <w:t xml:space="preserve"> (or that otherwise complies with applicable law)</w:t>
      </w:r>
      <w:r w:rsidRPr="00C40F6B">
        <w:t>, (ii) posting a copy of this Order</w:t>
      </w:r>
      <w:r>
        <w:t xml:space="preserve"> and the Voter Information Document (as hereinafter defined)</w:t>
      </w:r>
      <w:r w:rsidR="00D64A5C">
        <w:t>, in English</w:t>
      </w:r>
      <w:r w:rsidR="00BB53A9">
        <w:t xml:space="preserve"> and</w:t>
      </w:r>
      <w:r w:rsidRPr="00C40F6B">
        <w:t xml:space="preserve"> Spanish</w:t>
      </w:r>
      <w:r>
        <w:t>,</w:t>
      </w:r>
      <w:r w:rsidRPr="00C40F6B">
        <w:t xml:space="preserve"> on the bulletin board used for posting notices of meetings of the Board and in at least three (3) other public places within the boundaries of the District, not later than the twenty-first (21</w:t>
      </w:r>
      <w:r w:rsidRPr="00C81804">
        <w:rPr>
          <w:vertAlign w:val="superscript"/>
        </w:rPr>
        <w:t>st</w:t>
      </w:r>
      <w:r w:rsidRPr="00C40F6B">
        <w:t>) day prior to the date set for the Election</w:t>
      </w:r>
      <w:r>
        <w:t>,</w:t>
      </w:r>
      <w:r w:rsidRPr="00C40F6B">
        <w:t xml:space="preserve"> and (iii) posting a copy of this Order</w:t>
      </w:r>
      <w:r>
        <w:t xml:space="preserve"> and the Voter Information Document</w:t>
      </w:r>
      <w:r w:rsidR="00D64A5C">
        <w:t>, in English</w:t>
      </w:r>
      <w:r w:rsidR="00BB53A9">
        <w:t xml:space="preserve"> and </w:t>
      </w:r>
      <w:r w:rsidRPr="00C40F6B">
        <w:t>Spanish</w:t>
      </w:r>
      <w:r w:rsidR="00BB53A9">
        <w:t xml:space="preserve"> </w:t>
      </w:r>
      <w:r w:rsidRPr="00C40F6B">
        <w:t xml:space="preserve">on the District’s website, prominently and together </w:t>
      </w:r>
      <w:r>
        <w:t>with the notice of the Election,</w:t>
      </w:r>
      <w:r w:rsidRPr="00C40F6B">
        <w:t xml:space="preserve"> the contents of the </w:t>
      </w:r>
      <w:r>
        <w:t xml:space="preserve">Proposition and </w:t>
      </w:r>
      <w:r w:rsidRPr="00C81804">
        <w:rPr>
          <w:rFonts w:eastAsia="Times New Roman"/>
        </w:rPr>
        <w:t>any sample ballot prepared for the election</w:t>
      </w:r>
      <w:r w:rsidRPr="00C40F6B">
        <w:t>, not later than the twenty-first (21</w:t>
      </w:r>
      <w:r w:rsidRPr="00C81804">
        <w:rPr>
          <w:vertAlign w:val="superscript"/>
        </w:rPr>
        <w:t>st</w:t>
      </w:r>
      <w:r w:rsidRPr="00C40F6B">
        <w:t xml:space="preserve">) day prior to the date set for the Election through Election Day.  Additionally, on Election Day and during early voting by personal appearance, this Order </w:t>
      </w:r>
      <w:r>
        <w:t xml:space="preserve">and the Voter Information Document </w:t>
      </w:r>
      <w:r w:rsidRPr="00C40F6B">
        <w:t>shall be posted in a prominent l</w:t>
      </w:r>
      <w:r>
        <w:t xml:space="preserve">ocation at each polling place. Notice of the Election shall also be provided to the County Clerk and voter registrar </w:t>
      </w:r>
      <w:r w:rsidR="00166E66">
        <w:t xml:space="preserve">of </w:t>
      </w:r>
      <w:r w:rsidR="007C7942">
        <w:t>the</w:t>
      </w:r>
      <w:r w:rsidR="00166E66">
        <w:t xml:space="preserve"> County</w:t>
      </w:r>
      <w:r w:rsidR="005833B5">
        <w:t xml:space="preserve"> and Austin County</w:t>
      </w:r>
      <w:r w:rsidR="00166E66">
        <w:t xml:space="preserve"> </w:t>
      </w:r>
      <w:r>
        <w:t>not later than the sixtieth (60</w:t>
      </w:r>
      <w:r w:rsidRPr="00C81804">
        <w:rPr>
          <w:vertAlign w:val="superscript"/>
        </w:rPr>
        <w:t>th</w:t>
      </w:r>
      <w:r w:rsidRPr="00EA1F21">
        <w:t>)</w:t>
      </w:r>
      <w:r>
        <w:t xml:space="preserve"> day before the Election Day; which notice the County </w:t>
      </w:r>
      <w:r w:rsidR="005833B5">
        <w:t>and Austin County are</w:t>
      </w:r>
      <w:r>
        <w:t xml:space="preserve"> hereby authorized and directed to </w:t>
      </w:r>
      <w:r w:rsidR="00790250" w:rsidRPr="00790250">
        <w:t xml:space="preserve">post to </w:t>
      </w:r>
      <w:r w:rsidR="005833B5">
        <w:t>their respective</w:t>
      </w:r>
      <w:r w:rsidR="00790250" w:rsidRPr="00790250">
        <w:t xml:space="preserve"> website</w:t>
      </w:r>
      <w:r w:rsidR="005833B5">
        <w:t>s</w:t>
      </w:r>
      <w:r w:rsidR="00790250" w:rsidRPr="00790250">
        <w:t xml:space="preserve"> not later than the twenty-first (21st) day prior to </w:t>
      </w:r>
      <w:r w:rsidR="00790250">
        <w:t>Election Day</w:t>
      </w:r>
      <w:r w:rsidR="00790250" w:rsidRPr="00790250">
        <w:t>.</w:t>
      </w:r>
      <w:r w:rsidR="004453D0" w:rsidRPr="004453D0">
        <w:t xml:space="preserve"> </w:t>
      </w:r>
      <w:r w:rsidR="004453D0">
        <w:t xml:space="preserve">Notice of the Election shall be posted to the District’s internet website not later than the </w:t>
      </w:r>
      <w:r w:rsidR="004453D0" w:rsidRPr="00790250">
        <w:t xml:space="preserve">twenty-first (21st) </w:t>
      </w:r>
      <w:r w:rsidR="004453D0">
        <w:t>day before the election, in</w:t>
      </w:r>
      <w:r w:rsidR="00DE1D12">
        <w:t xml:space="preserve"> </w:t>
      </w:r>
      <w:r w:rsidR="004453D0">
        <w:t>compliance with Section 4.009, Texas Election Code, as amended.</w:t>
      </w:r>
      <w:r w:rsidR="00FE143C" w:rsidRPr="00FE143C">
        <w:t xml:space="preserve"> </w:t>
      </w:r>
      <w:r w:rsidR="00FE143C">
        <w:t>The website for the District can be found</w:t>
      </w:r>
      <w:r w:rsidR="00BB53A9">
        <w:t xml:space="preserve"> at </w:t>
      </w:r>
      <w:hyperlink r:id="rId8" w:history="1">
        <w:r w:rsidR="00BB53A9" w:rsidRPr="007D42C2">
          <w:rPr>
            <w:rStyle w:val="Hyperlink"/>
          </w:rPr>
          <w:t>www.columbusisd.org</w:t>
        </w:r>
      </w:hyperlink>
      <w:r w:rsidR="00FE143C">
        <w:t>.</w:t>
      </w:r>
      <w:r w:rsidR="00BB53A9">
        <w:t xml:space="preserve"> </w:t>
      </w:r>
    </w:p>
    <w:p w14:paraId="09ADEFD7" w14:textId="0237FB1F" w:rsidR="0031484D" w:rsidRDefault="0031484D" w:rsidP="0031484D">
      <w:pPr>
        <w:pStyle w:val="Number1"/>
      </w:pPr>
      <w:r w:rsidRPr="00C9484C">
        <w:rPr>
          <w:u w:val="single"/>
        </w:rPr>
        <w:t>Conduct of Election</w:t>
      </w:r>
      <w:r w:rsidRPr="00C40F6B">
        <w:t xml:space="preserve">.  The </w:t>
      </w:r>
      <w:r>
        <w:t>Election shall be held in accordance with the Code, except as modified by the Texas Education Code, the Texas Government Code, and the Voting Rights</w:t>
      </w:r>
      <w:r w:rsidR="009442C7">
        <w:t xml:space="preserve"> Act</w:t>
      </w:r>
      <w:r>
        <w:t xml:space="preserve">, including particularly Chapter </w:t>
      </w:r>
      <w:r w:rsidR="00D64A5C">
        <w:t xml:space="preserve">272 of the Code pertaining to </w:t>
      </w:r>
      <w:r w:rsidR="009C7C24">
        <w:t>b</w:t>
      </w:r>
      <w:r w:rsidR="00D64A5C">
        <w:t>i</w:t>
      </w:r>
      <w:r>
        <w:t xml:space="preserve">lingual requirements. </w:t>
      </w:r>
    </w:p>
    <w:p w14:paraId="0C456EF9" w14:textId="7071A6F1" w:rsidR="00C34BFD" w:rsidRDefault="00C34BFD" w:rsidP="001F5F1D">
      <w:pPr>
        <w:pStyle w:val="Number1"/>
        <w:keepNext/>
      </w:pPr>
      <w:r w:rsidRPr="00CF04E4">
        <w:rPr>
          <w:u w:val="single"/>
        </w:rPr>
        <w:t>Information Required by Section 3.009 of the Election Code</w:t>
      </w:r>
      <w:r>
        <w:t xml:space="preserve">. </w:t>
      </w:r>
    </w:p>
    <w:p w14:paraId="5265E47F" w14:textId="546A98E4" w:rsidR="0031484D" w:rsidRPr="00850F09" w:rsidRDefault="0031484D" w:rsidP="00C020E5">
      <w:pPr>
        <w:pStyle w:val="Number2"/>
      </w:pPr>
      <w:r w:rsidRPr="00850F09">
        <w:rPr>
          <w:u w:val="single"/>
        </w:rPr>
        <w:t>District’s Outstanding Debt</w:t>
      </w:r>
      <w:r w:rsidRPr="00850F09">
        <w:t xml:space="preserve">.  As of the date of this order, the District’s aggregate principal amount of outstanding of tax-supported debt was </w:t>
      </w:r>
      <w:r w:rsidR="00B9258B" w:rsidRPr="00850F09">
        <w:t>$</w:t>
      </w:r>
      <w:r w:rsidR="00F27C21" w:rsidRPr="00850F09">
        <w:t>7,532,373.50</w:t>
      </w:r>
      <w:r w:rsidR="00B9258B" w:rsidRPr="00850F09">
        <w:t xml:space="preserve"> </w:t>
      </w:r>
      <w:r w:rsidRPr="00850F09">
        <w:t xml:space="preserve">and the aggregate amount of outstanding interest on such tax-supported debt was </w:t>
      </w:r>
      <w:r w:rsidR="00BD5376" w:rsidRPr="00850F09">
        <w:t>$</w:t>
      </w:r>
      <w:r w:rsidR="00850F09">
        <w:t>2,413,427.50</w:t>
      </w:r>
      <w:r w:rsidRPr="00850F09">
        <w:t xml:space="preserve">.  </w:t>
      </w:r>
      <w:r w:rsidR="00AF782A" w:rsidRPr="00850F09">
        <w:t>As of the date of this Order, t</w:t>
      </w:r>
      <w:r w:rsidRPr="00850F09">
        <w:t>he District’s total ad valorem tax rate is $</w:t>
      </w:r>
      <w:r w:rsidR="00EB7005">
        <w:t>1.0375</w:t>
      </w:r>
      <w:r w:rsidRPr="00850F09">
        <w:t xml:space="preserve"> per $</w:t>
      </w:r>
      <w:r w:rsidR="00FE143C" w:rsidRPr="00850F09">
        <w:t xml:space="preserve">100 </w:t>
      </w:r>
      <w:r w:rsidRPr="00850F09">
        <w:t>of assessed valuation, which is made up of a maintenance and operations tax rate of $</w:t>
      </w:r>
      <w:r w:rsidR="00EB7005">
        <w:t>0.8720</w:t>
      </w:r>
      <w:r w:rsidRPr="00850F09">
        <w:t xml:space="preserve"> per $100 of assessed valuation and a debt service tax rate of $</w:t>
      </w:r>
      <w:r w:rsidR="00EB7005">
        <w:t>0.1655</w:t>
      </w:r>
      <w:r w:rsidR="00DE1D12" w:rsidRPr="00850F09">
        <w:t xml:space="preserve"> </w:t>
      </w:r>
      <w:r w:rsidRPr="00850F09">
        <w:t>per $100 of assessed valuation of taxable property in the District</w:t>
      </w:r>
      <w:r w:rsidR="00DE1D12" w:rsidRPr="00850F09">
        <w:t>.</w:t>
      </w:r>
    </w:p>
    <w:p w14:paraId="6401F408" w14:textId="3110DE06" w:rsidR="0031484D" w:rsidRDefault="0031484D" w:rsidP="0031484D">
      <w:pPr>
        <w:pStyle w:val="Number2"/>
      </w:pPr>
      <w:r>
        <w:rPr>
          <w:u w:val="single"/>
        </w:rPr>
        <w:t>Issuance of New Debt</w:t>
      </w:r>
      <w:r w:rsidRPr="00031832">
        <w:t>.</w:t>
      </w:r>
      <w:r>
        <w:t xml:space="preserve">  The District intends to issue the bonds authorized by the Proposition over a period of years in a manner and in accordance with a schedule to be determined by the Board based upon a number of factors, including, but not limited to, the then current needs </w:t>
      </w:r>
      <w:r>
        <w:lastRenderedPageBreak/>
        <w:t xml:space="preserve">of the District, demographic changes, prevailing market conditions, assessed valuations of property in the District, the use of variable rate debt and management of the District’s short-term and long-term interest rate exposure.  Market conditions, demographics and assessed valuations of property vary based upon a number of factors beyond the District’s control, and the use of variable rate debt involves periodic adjustments in interest rates that vary based on market conditions and contractual obligations.  Therefore, the District cannot and does not guarantee a particular interest rate or tax rate associated with the bonds authorized by the Proposition.  As such, the information contained in this paragraph is provided solely for illustrative purposes and does not establish any limitations or restrictions or create a contract with the voters.  </w:t>
      </w:r>
      <w:r w:rsidRPr="009D342B">
        <w:t>The District estimates that, based on the District’s current taxable assessed valuation, current market conditions</w:t>
      </w:r>
      <w:r>
        <w:t xml:space="preserve"> as of the date of this Order,</w:t>
      </w:r>
      <w:r w:rsidRPr="009D342B">
        <w:t xml:space="preserve"> and estimated future growth in the District’s taxable assessed valuation, if </w:t>
      </w:r>
      <w:r>
        <w:t>the Propositio</w:t>
      </w:r>
      <w:r w:rsidR="00BB53A9">
        <w:t>n</w:t>
      </w:r>
      <w:r>
        <w:t xml:space="preserve"> w</w:t>
      </w:r>
      <w:r w:rsidR="00BB53A9">
        <w:t>as</w:t>
      </w:r>
      <w:r>
        <w:t xml:space="preserve"> approved and all</w:t>
      </w:r>
      <w:r w:rsidRPr="009D342B">
        <w:t xml:space="preserve"> of the bonds authorized by the Proposition were issued in accordance with the District’s current project</w:t>
      </w:r>
      <w:r>
        <w:t>ed</w:t>
      </w:r>
      <w:r w:rsidRPr="009D342B">
        <w:t xml:space="preserve"> </w:t>
      </w:r>
      <w:r>
        <w:t xml:space="preserve">plan of </w:t>
      </w:r>
      <w:r w:rsidRPr="009D342B">
        <w:t xml:space="preserve">finance, the </w:t>
      </w:r>
      <w:r>
        <w:t>maximum interest rate on the b</w:t>
      </w:r>
      <w:r w:rsidR="00681B58">
        <w:t xml:space="preserve">onds is not expected to exceed </w:t>
      </w:r>
      <w:r w:rsidR="008D5448" w:rsidRPr="00346265">
        <w:t>5.00</w:t>
      </w:r>
      <w:r w:rsidRPr="00346265">
        <w:t>%.</w:t>
      </w:r>
      <w:r>
        <w:t xml:space="preserve"> </w:t>
      </w:r>
    </w:p>
    <w:p w14:paraId="6D16879B" w14:textId="77777777" w:rsidR="0031484D" w:rsidRPr="00760669" w:rsidRDefault="0031484D" w:rsidP="0031484D">
      <w:pPr>
        <w:pStyle w:val="Number2"/>
      </w:pPr>
      <w:r>
        <w:rPr>
          <w:u w:val="single"/>
        </w:rPr>
        <w:t xml:space="preserve">Additional </w:t>
      </w:r>
      <w:r w:rsidRPr="00760669">
        <w:rPr>
          <w:u w:val="single"/>
        </w:rPr>
        <w:t>Information Required by Section 3.009 of the Code</w:t>
      </w:r>
      <w:r>
        <w:t xml:space="preserve">.  The additional information required by Section 3.009 of the Code is located in Sections 2 and 3 of this Order. </w:t>
      </w:r>
    </w:p>
    <w:p w14:paraId="063702BA" w14:textId="3C49A246" w:rsidR="0031484D" w:rsidRDefault="0031484D" w:rsidP="0031484D">
      <w:pPr>
        <w:pStyle w:val="Number1"/>
      </w:pPr>
      <w:r w:rsidRPr="00584CBC">
        <w:rPr>
          <w:u w:val="single"/>
        </w:rPr>
        <w:t>Voter Information Document</w:t>
      </w:r>
      <w:r>
        <w:rPr>
          <w:u w:val="single"/>
        </w:rPr>
        <w:t>s</w:t>
      </w:r>
      <w:r>
        <w:t xml:space="preserve">.  </w:t>
      </w:r>
      <w:r w:rsidRPr="00584CBC">
        <w:t xml:space="preserve">The President of the Board, the Superintendent of the District, or </w:t>
      </w:r>
      <w:r>
        <w:t>their</w:t>
      </w:r>
      <w:r w:rsidRPr="00584CBC">
        <w:t xml:space="preserve"> designee, acting on behalf of the Board, in consultation with the District’s </w:t>
      </w:r>
      <w:r>
        <w:t>general counsel,</w:t>
      </w:r>
      <w:r w:rsidRPr="00584CBC">
        <w:t xml:space="preserve"> bond counsel,</w:t>
      </w:r>
      <w:r>
        <w:t xml:space="preserve"> and financial advisor,</w:t>
      </w:r>
      <w:r w:rsidRPr="00584CBC">
        <w:t xml:space="preserve"> is hereby authorized and directed to provide </w:t>
      </w:r>
      <w:r>
        <w:t xml:space="preserve">with respect to the Proposition </w:t>
      </w:r>
      <w:r w:rsidRPr="00584CBC">
        <w:t>a voter information document, in the form prescribed by Section 125</w:t>
      </w:r>
      <w:r>
        <w:t>1</w:t>
      </w:r>
      <w:r w:rsidRPr="00584CBC">
        <w:t>.052(b), Texas Government Code (</w:t>
      </w:r>
      <w:r>
        <w:t xml:space="preserve">collectively, </w:t>
      </w:r>
      <w:r w:rsidRPr="00584CBC">
        <w:t>the “</w:t>
      </w:r>
      <w:r>
        <w:t xml:space="preserve">Voter </w:t>
      </w:r>
      <w:r w:rsidRPr="00584CBC">
        <w:t>Information Document”).</w:t>
      </w:r>
    </w:p>
    <w:p w14:paraId="077044A8" w14:textId="78B2F4AC" w:rsidR="0031484D" w:rsidRPr="00584CBC" w:rsidRDefault="0031484D" w:rsidP="0031484D">
      <w:pPr>
        <w:pStyle w:val="Number1"/>
        <w:numPr>
          <w:ilvl w:val="0"/>
          <w:numId w:val="0"/>
        </w:numPr>
        <w:ind w:firstLine="720"/>
      </w:pPr>
      <w:r w:rsidRPr="00584CBC">
        <w:t xml:space="preserve">The President of the Board, the Superintendent of the District, or </w:t>
      </w:r>
      <w:r>
        <w:t>their</w:t>
      </w:r>
      <w:r w:rsidRPr="00584CBC">
        <w:t xml:space="preserve"> designee, acting on behalf of the Board, is further authorized and directed to post</w:t>
      </w:r>
      <w:r>
        <w:t xml:space="preserve"> or provide for the posting of</w:t>
      </w:r>
      <w:r w:rsidRPr="00584CBC">
        <w:t xml:space="preserve"> the</w:t>
      </w:r>
      <w:r>
        <w:t xml:space="preserve"> Voter</w:t>
      </w:r>
      <w:r w:rsidRPr="00584CBC">
        <w:t xml:space="preserve"> Information Document in the manner provided under </w:t>
      </w:r>
      <w:r w:rsidR="000D350C">
        <w:t>Section 1</w:t>
      </w:r>
      <w:r w:rsidR="00DE1D12">
        <w:t>0</w:t>
      </w:r>
      <w:r w:rsidRPr="00584CBC">
        <w:t xml:space="preserve"> of this Order, and additionally on the District’s website in an easily accessible manner beginning not later than the twenty-first (21</w:t>
      </w:r>
      <w:r w:rsidRPr="00BD791A">
        <w:rPr>
          <w:vertAlign w:val="superscript"/>
        </w:rPr>
        <w:t>st</w:t>
      </w:r>
      <w:r w:rsidRPr="00584CBC">
        <w:t>) day before the date set for the Election and ending on the day after Election Day.</w:t>
      </w:r>
    </w:p>
    <w:p w14:paraId="35A15851" w14:textId="2D79224E" w:rsidR="005B18F1" w:rsidRPr="005B18F1" w:rsidRDefault="005B18F1" w:rsidP="00EF504F">
      <w:pPr>
        <w:pStyle w:val="Number1"/>
      </w:pPr>
      <w:bookmarkStart w:id="2" w:name="_Hlk92724623"/>
      <w:r w:rsidRPr="005B18F1">
        <w:rPr>
          <w:u w:val="single"/>
        </w:rPr>
        <w:t>Findings and Determinations.</w:t>
      </w:r>
      <w:r w:rsidRPr="005B18F1">
        <w:tab/>
      </w:r>
      <w:bookmarkEnd w:id="2"/>
      <w:r w:rsidR="000A69FD" w:rsidRPr="005B18F1">
        <w:t>The Board finds and determines that the facilities</w:t>
      </w:r>
      <w:r w:rsidR="007C7942">
        <w:t xml:space="preserve"> and equipment</w:t>
      </w:r>
      <w:r w:rsidR="000A69FD" w:rsidRPr="005B18F1">
        <w:t xml:space="preserve"> to be acquired, constructed, renovated or equipped pursuant to Proposition A </w:t>
      </w:r>
      <w:r w:rsidR="000A69FD">
        <w:t>are</w:t>
      </w:r>
      <w:r w:rsidR="000A69FD" w:rsidRPr="005B18F1">
        <w:t xml:space="preserve"> predominately for required classroom instruction and essential administrative operations for faculty </w:t>
      </w:r>
      <w:r w:rsidR="000A69FD">
        <w:t>and</w:t>
      </w:r>
      <w:r w:rsidR="000A69FD" w:rsidRPr="005B18F1">
        <w:t xml:space="preserve"> staff</w:t>
      </w:r>
      <w:r w:rsidR="009D1BB3">
        <w:t>,</w:t>
      </w:r>
      <w:r w:rsidR="000A69FD">
        <w:t xml:space="preserve"> equipment used for school security purposes, and/or technology infrastructure integral to the construction of a facility</w:t>
      </w:r>
      <w:r w:rsidR="00BB53A9">
        <w:t>.</w:t>
      </w:r>
    </w:p>
    <w:p w14:paraId="6E719C42" w14:textId="73998D00" w:rsidR="00C34BFD" w:rsidRDefault="00C34BFD" w:rsidP="00EF504F">
      <w:pPr>
        <w:pStyle w:val="Number1"/>
      </w:pPr>
      <w:r>
        <w:rPr>
          <w:u w:val="single"/>
        </w:rPr>
        <w:t>Necessary Actions</w:t>
      </w:r>
      <w:r>
        <w:t xml:space="preserve">.  The </w:t>
      </w:r>
      <w:r w:rsidR="008D2BF3">
        <w:t xml:space="preserve">President of the Board or the </w:t>
      </w:r>
      <w:r>
        <w:t>Superintendent or his designee, acting on behalf of the Board, in consultation with the District</w:t>
      </w:r>
      <w:r w:rsidR="005440E5">
        <w:t>’</w:t>
      </w:r>
      <w:r>
        <w:t>s attorney and bond counsel is hereby authorized and directed to take any and all actions necessary to comply with the provisions of the Code and the Voting Rights Act in carrying out and conducting the Election, whether or not expressly authorized herein, including making changes or additions to polling places or procedures to the extent required or desirable as determined by the Elections Administrator.</w:t>
      </w:r>
    </w:p>
    <w:p w14:paraId="1784853E" w14:textId="77777777" w:rsidR="00C34BFD" w:rsidRDefault="00C34BFD" w:rsidP="00EF504F">
      <w:pPr>
        <w:pStyle w:val="Number1"/>
      </w:pPr>
      <w:r>
        <w:rPr>
          <w:u w:val="single"/>
        </w:rPr>
        <w:t>Severability</w:t>
      </w:r>
      <w:r w:rsidR="00CF04E4">
        <w:t xml:space="preserve">.  </w:t>
      </w:r>
      <w:r>
        <w:t xml:space="preserve">If any provision, section, subsection, sentence, clause or phrase of this Order, or the application of same to any person or set of circumstances is for any </w:t>
      </w:r>
      <w:r>
        <w:lastRenderedPageBreak/>
        <w:t>reason held to be unconstitutional, void, invalid, or unenforceable, neither the remaining portions of this Order nor their application to other persons or sets of circumstances shall be affected thereby, it being the intent of the Board in adopting this Order that no portion hereof or provision or regulation contained herein shall become inoperative or fail by reason of any unconstitutionality, voidness, invalidity or unenforceability of any other portion hereof, and all provisions of this Order are declared to be severable for that purpose.</w:t>
      </w:r>
    </w:p>
    <w:p w14:paraId="3E7F2B9E" w14:textId="2C3975D5" w:rsidR="00CA366F" w:rsidRDefault="00C34BFD" w:rsidP="00CA366F">
      <w:pPr>
        <w:pStyle w:val="Number1"/>
      </w:pPr>
      <w:r>
        <w:rPr>
          <w:u w:val="single"/>
        </w:rPr>
        <w:t>Effective Date</w:t>
      </w:r>
      <w:r>
        <w:t>.  This Order shall take effec</w:t>
      </w:r>
      <w:r w:rsidR="00CA366F">
        <w:t>t immediately upon its approval.</w:t>
      </w:r>
    </w:p>
    <w:p w14:paraId="78F36368" w14:textId="77777777" w:rsidR="00CA366F" w:rsidRDefault="00CA366F" w:rsidP="00CA366F">
      <w:pPr>
        <w:pStyle w:val="Number1"/>
        <w:numPr>
          <w:ilvl w:val="0"/>
          <w:numId w:val="0"/>
        </w:numPr>
      </w:pPr>
    </w:p>
    <w:p w14:paraId="336A3955" w14:textId="77777777" w:rsidR="00CA366F" w:rsidRDefault="00CA366F" w:rsidP="00CA366F">
      <w:pPr>
        <w:pStyle w:val="Number1"/>
        <w:numPr>
          <w:ilvl w:val="0"/>
          <w:numId w:val="0"/>
        </w:numPr>
        <w:ind w:firstLine="720"/>
      </w:pPr>
    </w:p>
    <w:p w14:paraId="0D263A43" w14:textId="77777777" w:rsidR="00CA366F" w:rsidRDefault="00CA366F" w:rsidP="00CA366F">
      <w:pPr>
        <w:pStyle w:val="Number1"/>
        <w:numPr>
          <w:ilvl w:val="0"/>
          <w:numId w:val="0"/>
        </w:numPr>
        <w:jc w:val="center"/>
        <w:sectPr w:rsidR="00CA366F" w:rsidSect="008975A2">
          <w:footerReference w:type="default" r:id="rId9"/>
          <w:footerReference w:type="first" r:id="rId10"/>
          <w:pgSz w:w="12240" w:h="15840" w:code="1"/>
          <w:pgMar w:top="1440" w:right="1440" w:bottom="1440" w:left="1440" w:header="720" w:footer="720" w:gutter="0"/>
          <w:pgNumType w:start="1"/>
          <w:cols w:space="720"/>
          <w:titlePg/>
          <w:docGrid w:linePitch="360"/>
        </w:sectPr>
      </w:pPr>
    </w:p>
    <w:p w14:paraId="4574A1E3" w14:textId="1B057626" w:rsidR="000A734A" w:rsidRDefault="000A734A" w:rsidP="00B9258B">
      <w:pPr>
        <w:pStyle w:val="NoSpacing"/>
        <w:jc w:val="center"/>
      </w:pPr>
      <w:bookmarkStart w:id="3" w:name="_Hlk95896402"/>
      <w:r>
        <w:rPr>
          <w:b/>
          <w:u w:val="single"/>
        </w:rPr>
        <w:lastRenderedPageBreak/>
        <w:t>EXHIBIT A</w:t>
      </w:r>
      <w:r w:rsidR="00080FC6">
        <w:rPr>
          <w:b/>
          <w:u w:val="single"/>
        </w:rPr>
        <w:t>/</w:t>
      </w:r>
      <w:r w:rsidR="00080FC6">
        <w:rPr>
          <w:b/>
          <w:u w:val="single"/>
          <w:lang w:bidi="es-US"/>
        </w:rPr>
        <w:t>ANEXO A</w:t>
      </w:r>
      <w:bookmarkEnd w:id="3"/>
      <w:r>
        <w:rPr>
          <w:b/>
          <w:u w:val="single"/>
        </w:rPr>
        <w:br/>
      </w:r>
    </w:p>
    <w:p w14:paraId="52532818" w14:textId="55D404EA" w:rsidR="000A734A" w:rsidRDefault="000A734A" w:rsidP="000A734A">
      <w:pPr>
        <w:pStyle w:val="CenteredText"/>
        <w:spacing w:after="0"/>
        <w:rPr>
          <w:b/>
          <w:u w:val="single"/>
        </w:rPr>
      </w:pPr>
      <w:bookmarkStart w:id="4" w:name="_Hlk95896416"/>
      <w:r w:rsidRPr="00C36824">
        <w:rPr>
          <w:b/>
          <w:u w:val="single"/>
        </w:rPr>
        <w:t xml:space="preserve">ELECTION DAY </w:t>
      </w:r>
      <w:r>
        <w:rPr>
          <w:b/>
          <w:u w:val="single"/>
        </w:rPr>
        <w:t>SCHEDULE</w:t>
      </w:r>
      <w:r w:rsidR="00080FC6">
        <w:rPr>
          <w:b/>
          <w:u w:val="single"/>
        </w:rPr>
        <w:t>/</w:t>
      </w:r>
      <w:r w:rsidR="00080FC6" w:rsidRPr="00080FC6">
        <w:rPr>
          <w:b/>
          <w:u w:val="single"/>
          <w:lang w:bidi="es-US"/>
        </w:rPr>
        <w:t xml:space="preserve"> </w:t>
      </w:r>
      <w:r w:rsidR="00080FC6" w:rsidRPr="00C36824">
        <w:rPr>
          <w:b/>
          <w:u w:val="single"/>
          <w:lang w:bidi="es-US"/>
        </w:rPr>
        <w:t>CRONOGRAMA DEL DÍA DE LA ELECCIÓN</w:t>
      </w:r>
      <w:bookmarkEnd w:id="4"/>
      <w:r>
        <w:rPr>
          <w:b/>
          <w:u w:val="single"/>
        </w:rPr>
        <w:t xml:space="preserve"> </w:t>
      </w:r>
    </w:p>
    <w:p w14:paraId="5B360858" w14:textId="77777777" w:rsidR="000A734A" w:rsidRDefault="000A734A" w:rsidP="000A734A">
      <w:pPr>
        <w:pStyle w:val="CenteredText"/>
        <w:spacing w:after="0"/>
        <w:rPr>
          <w:b/>
        </w:rPr>
      </w:pPr>
    </w:p>
    <w:p w14:paraId="634B414E" w14:textId="77777777" w:rsidR="00080FC6" w:rsidRDefault="00B9258B" w:rsidP="003602BC">
      <w:pPr>
        <w:jc w:val="center"/>
        <w:rPr>
          <w:b/>
          <w:i/>
          <w:color w:val="000000"/>
          <w:sz w:val="23"/>
          <w:szCs w:val="23"/>
          <w:lang w:bidi="es-US"/>
        </w:rPr>
      </w:pPr>
      <w:bookmarkStart w:id="5" w:name="_Hlk95896433"/>
      <w:r w:rsidRPr="00080FC6">
        <w:rPr>
          <w:b/>
          <w:bCs/>
          <w:i/>
          <w:color w:val="000000"/>
          <w:sz w:val="23"/>
          <w:szCs w:val="23"/>
        </w:rPr>
        <w:t>Saturday</w:t>
      </w:r>
      <w:r w:rsidR="000A734A" w:rsidRPr="00080FC6">
        <w:rPr>
          <w:b/>
          <w:bCs/>
          <w:i/>
          <w:color w:val="000000"/>
          <w:sz w:val="23"/>
          <w:szCs w:val="23"/>
        </w:rPr>
        <w:t xml:space="preserve">, </w:t>
      </w:r>
      <w:r w:rsidRPr="00080FC6">
        <w:rPr>
          <w:b/>
          <w:bCs/>
          <w:i/>
          <w:color w:val="000000"/>
          <w:sz w:val="23"/>
          <w:szCs w:val="23"/>
        </w:rPr>
        <w:t>May 7</w:t>
      </w:r>
      <w:r w:rsidR="000A734A" w:rsidRPr="00080FC6">
        <w:rPr>
          <w:b/>
          <w:bCs/>
          <w:i/>
          <w:color w:val="000000"/>
          <w:sz w:val="23"/>
          <w:szCs w:val="23"/>
        </w:rPr>
        <w:t>, 20</w:t>
      </w:r>
      <w:r w:rsidR="00E12502" w:rsidRPr="00080FC6">
        <w:rPr>
          <w:b/>
          <w:bCs/>
          <w:i/>
          <w:color w:val="000000"/>
          <w:sz w:val="23"/>
          <w:szCs w:val="23"/>
        </w:rPr>
        <w:t>2</w:t>
      </w:r>
      <w:r w:rsidRPr="00080FC6">
        <w:rPr>
          <w:b/>
          <w:bCs/>
          <w:i/>
          <w:color w:val="000000"/>
          <w:sz w:val="23"/>
          <w:szCs w:val="23"/>
        </w:rPr>
        <w:t>2</w:t>
      </w:r>
      <w:r w:rsidR="000A734A" w:rsidRPr="00080FC6">
        <w:rPr>
          <w:b/>
          <w:bCs/>
          <w:i/>
          <w:color w:val="000000"/>
          <w:sz w:val="23"/>
          <w:szCs w:val="23"/>
        </w:rPr>
        <w:t xml:space="preserve"> – Polls are open from 7:00 a.m. to 7:00 p.m.</w:t>
      </w:r>
      <w:r w:rsidR="000A734A" w:rsidRPr="00080FC6">
        <w:rPr>
          <w:b/>
          <w:bCs/>
          <w:i/>
          <w:color w:val="000000"/>
          <w:sz w:val="23"/>
          <w:szCs w:val="23"/>
        </w:rPr>
        <w:br/>
      </w:r>
      <w:proofErr w:type="spellStart"/>
      <w:r w:rsidR="00080FC6" w:rsidRPr="00080FC6">
        <w:rPr>
          <w:b/>
          <w:i/>
          <w:color w:val="000000"/>
          <w:sz w:val="23"/>
          <w:szCs w:val="23"/>
          <w:lang w:bidi="es-US"/>
        </w:rPr>
        <w:t>Sábado</w:t>
      </w:r>
      <w:proofErr w:type="spellEnd"/>
      <w:r w:rsidR="00080FC6" w:rsidRPr="00080FC6">
        <w:rPr>
          <w:b/>
          <w:i/>
          <w:color w:val="000000"/>
          <w:sz w:val="23"/>
          <w:szCs w:val="23"/>
          <w:lang w:bidi="es-US"/>
        </w:rPr>
        <w:t xml:space="preserve">, 7 de mayo de 2022 - Los </w:t>
      </w:r>
      <w:proofErr w:type="spellStart"/>
      <w:r w:rsidR="00080FC6" w:rsidRPr="00080FC6">
        <w:rPr>
          <w:b/>
          <w:i/>
          <w:color w:val="000000"/>
          <w:sz w:val="23"/>
          <w:szCs w:val="23"/>
          <w:lang w:bidi="es-US"/>
        </w:rPr>
        <w:t>lugares</w:t>
      </w:r>
      <w:proofErr w:type="spellEnd"/>
      <w:r w:rsidR="00080FC6" w:rsidRPr="00080FC6">
        <w:rPr>
          <w:b/>
          <w:i/>
          <w:color w:val="000000"/>
          <w:sz w:val="23"/>
          <w:szCs w:val="23"/>
          <w:lang w:bidi="es-US"/>
        </w:rPr>
        <w:t xml:space="preserve"> de </w:t>
      </w:r>
      <w:proofErr w:type="spellStart"/>
      <w:r w:rsidR="00080FC6" w:rsidRPr="00080FC6">
        <w:rPr>
          <w:b/>
          <w:i/>
          <w:color w:val="000000"/>
          <w:sz w:val="23"/>
          <w:szCs w:val="23"/>
          <w:lang w:bidi="es-US"/>
        </w:rPr>
        <w:t>votación</w:t>
      </w:r>
      <w:proofErr w:type="spellEnd"/>
      <w:r w:rsidR="00080FC6" w:rsidRPr="00080FC6">
        <w:rPr>
          <w:b/>
          <w:i/>
          <w:color w:val="000000"/>
          <w:sz w:val="23"/>
          <w:szCs w:val="23"/>
          <w:lang w:bidi="es-US"/>
        </w:rPr>
        <w:t xml:space="preserve"> </w:t>
      </w:r>
      <w:proofErr w:type="spellStart"/>
      <w:r w:rsidR="00080FC6" w:rsidRPr="00080FC6">
        <w:rPr>
          <w:b/>
          <w:i/>
          <w:color w:val="000000"/>
          <w:sz w:val="23"/>
          <w:szCs w:val="23"/>
          <w:lang w:bidi="es-US"/>
        </w:rPr>
        <w:t>estarán</w:t>
      </w:r>
      <w:proofErr w:type="spellEnd"/>
      <w:r w:rsidR="00080FC6" w:rsidRPr="00080FC6">
        <w:rPr>
          <w:b/>
          <w:i/>
          <w:color w:val="000000"/>
          <w:sz w:val="23"/>
          <w:szCs w:val="23"/>
          <w:lang w:bidi="es-US"/>
        </w:rPr>
        <w:t xml:space="preserve"> </w:t>
      </w:r>
      <w:proofErr w:type="spellStart"/>
      <w:r w:rsidR="00080FC6" w:rsidRPr="00080FC6">
        <w:rPr>
          <w:b/>
          <w:i/>
          <w:color w:val="000000"/>
          <w:sz w:val="23"/>
          <w:szCs w:val="23"/>
          <w:lang w:bidi="es-US"/>
        </w:rPr>
        <w:t>abiertos</w:t>
      </w:r>
      <w:proofErr w:type="spellEnd"/>
      <w:r w:rsidR="00080FC6" w:rsidRPr="00080FC6">
        <w:rPr>
          <w:b/>
          <w:i/>
          <w:color w:val="000000"/>
          <w:sz w:val="23"/>
          <w:szCs w:val="23"/>
          <w:lang w:bidi="es-US"/>
        </w:rPr>
        <w:t xml:space="preserve"> de 7:00 a. m. a 7:00 p. m.</w:t>
      </w:r>
      <w:bookmarkEnd w:id="5"/>
    </w:p>
    <w:p w14:paraId="60B17DB3" w14:textId="715DBC69" w:rsidR="000A734A" w:rsidRPr="003602BC" w:rsidRDefault="000A734A" w:rsidP="003602BC">
      <w:pPr>
        <w:jc w:val="center"/>
        <w:rPr>
          <w:b/>
          <w:bCs/>
        </w:rPr>
      </w:pPr>
      <w:bookmarkStart w:id="6" w:name="_Hlk95896445"/>
      <w:r w:rsidRPr="00B751B3">
        <w:rPr>
          <w:b/>
          <w:bCs/>
          <w:color w:val="000000"/>
          <w:u w:val="single"/>
        </w:rPr>
        <w:t>ELECTION DAY POLLING LOCATIONS</w:t>
      </w:r>
      <w:r w:rsidR="005A23FC">
        <w:rPr>
          <w:b/>
          <w:bCs/>
        </w:rPr>
        <w:t>*</w:t>
      </w:r>
      <w:r w:rsidR="00080FC6">
        <w:rPr>
          <w:b/>
          <w:bCs/>
        </w:rPr>
        <w:br/>
      </w:r>
      <w:r w:rsidR="00080FC6" w:rsidRPr="00B751B3">
        <w:rPr>
          <w:b/>
          <w:color w:val="000000"/>
          <w:u w:val="single"/>
          <w:lang w:bidi="es-US"/>
        </w:rPr>
        <w:t>LUGARES DE VOTACIÓN PARA EL DÍA DE LA ELECCIÓN</w:t>
      </w:r>
      <w:r w:rsidR="00080FC6">
        <w:rPr>
          <w:b/>
          <w:i/>
          <w:color w:val="000000"/>
          <w:lang w:bidi="es-US"/>
        </w:rPr>
        <w:t>*</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970"/>
        <w:gridCol w:w="2610"/>
      </w:tblGrid>
      <w:tr w:rsidR="00E84D26" w:rsidRPr="00016085" w14:paraId="584CAD8A" w14:textId="77777777" w:rsidTr="00791ADD">
        <w:trPr>
          <w:trHeight w:val="65"/>
        </w:trPr>
        <w:tc>
          <w:tcPr>
            <w:tcW w:w="3780" w:type="dxa"/>
            <w:tcBorders>
              <w:top w:val="single" w:sz="4" w:space="0" w:color="auto"/>
            </w:tcBorders>
          </w:tcPr>
          <w:p w14:paraId="097AA371" w14:textId="3C04B27A" w:rsidR="00E84D26" w:rsidRPr="00016085" w:rsidRDefault="00E84D26" w:rsidP="00791ADD">
            <w:pPr>
              <w:pStyle w:val="NoSpacing"/>
              <w:spacing w:after="120"/>
              <w:jc w:val="center"/>
              <w:rPr>
                <w:sz w:val="20"/>
                <w:szCs w:val="20"/>
              </w:rPr>
            </w:pPr>
            <w:bookmarkStart w:id="7" w:name="_Hlk95899401"/>
            <w:r w:rsidRPr="00016085">
              <w:rPr>
                <w:sz w:val="20"/>
                <w:szCs w:val="20"/>
              </w:rPr>
              <w:t>Colorado County</w:t>
            </w:r>
            <w:r>
              <w:rPr>
                <w:sz w:val="20"/>
                <w:szCs w:val="20"/>
              </w:rPr>
              <w:t xml:space="preserve"> </w:t>
            </w:r>
            <w:r w:rsidRPr="00016085">
              <w:rPr>
                <w:sz w:val="20"/>
                <w:szCs w:val="20"/>
              </w:rPr>
              <w:t>Precinct 101</w:t>
            </w:r>
            <w:r w:rsidR="00791ADD">
              <w:rPr>
                <w:sz w:val="20"/>
                <w:szCs w:val="20"/>
              </w:rPr>
              <w:t xml:space="preserve"> </w:t>
            </w:r>
            <w:r w:rsidR="00791ADD">
              <w:rPr>
                <w:sz w:val="20"/>
                <w:szCs w:val="20"/>
              </w:rPr>
              <w:br/>
            </w:r>
            <w:proofErr w:type="spellStart"/>
            <w:r w:rsidR="00791ADD" w:rsidRPr="00791ADD">
              <w:rPr>
                <w:i/>
                <w:iCs/>
                <w:sz w:val="20"/>
                <w:szCs w:val="20"/>
              </w:rPr>
              <w:t>Comisaría</w:t>
            </w:r>
            <w:proofErr w:type="spellEnd"/>
            <w:r w:rsidR="00791ADD" w:rsidRPr="00791ADD">
              <w:rPr>
                <w:i/>
                <w:iCs/>
                <w:sz w:val="20"/>
                <w:szCs w:val="20"/>
              </w:rPr>
              <w:t xml:space="preserve"> 101 del </w:t>
            </w:r>
            <w:proofErr w:type="spellStart"/>
            <w:r w:rsidR="00791ADD" w:rsidRPr="00791ADD">
              <w:rPr>
                <w:i/>
                <w:iCs/>
                <w:sz w:val="20"/>
                <w:szCs w:val="20"/>
              </w:rPr>
              <w:t>Condado</w:t>
            </w:r>
            <w:proofErr w:type="spellEnd"/>
            <w:r w:rsidR="00791ADD" w:rsidRPr="00791ADD">
              <w:rPr>
                <w:i/>
                <w:iCs/>
                <w:sz w:val="20"/>
                <w:szCs w:val="20"/>
              </w:rPr>
              <w:t xml:space="preserve"> de Colorado</w:t>
            </w:r>
            <w:r w:rsidR="00791ADD" w:rsidRPr="00791ADD">
              <w:rPr>
                <w:sz w:val="20"/>
                <w:szCs w:val="20"/>
              </w:rPr>
              <w:t xml:space="preserve"> </w:t>
            </w:r>
            <w:r w:rsidR="00791ADD">
              <w:rPr>
                <w:sz w:val="20"/>
                <w:szCs w:val="20"/>
              </w:rPr>
              <w:br/>
            </w:r>
            <w:r w:rsidRPr="00016085">
              <w:rPr>
                <w:sz w:val="20"/>
                <w:szCs w:val="20"/>
              </w:rPr>
              <w:t>(Columbus)</w:t>
            </w:r>
          </w:p>
        </w:tc>
        <w:tc>
          <w:tcPr>
            <w:tcW w:w="2970" w:type="dxa"/>
            <w:tcBorders>
              <w:top w:val="single" w:sz="4" w:space="0" w:color="auto"/>
            </w:tcBorders>
          </w:tcPr>
          <w:p w14:paraId="40DCD34F" w14:textId="509BEFE8" w:rsidR="00E84D26" w:rsidRPr="00016085" w:rsidRDefault="00E84D26" w:rsidP="00E84D26">
            <w:pPr>
              <w:pStyle w:val="NoSpacing"/>
              <w:spacing w:after="120"/>
              <w:rPr>
                <w:sz w:val="20"/>
                <w:szCs w:val="20"/>
              </w:rPr>
            </w:pPr>
            <w:r w:rsidRPr="00016085">
              <w:rPr>
                <w:sz w:val="20"/>
                <w:szCs w:val="20"/>
              </w:rPr>
              <w:t>Colorado County Services Facility</w:t>
            </w:r>
          </w:p>
        </w:tc>
        <w:tc>
          <w:tcPr>
            <w:tcW w:w="2610" w:type="dxa"/>
            <w:tcBorders>
              <w:top w:val="single" w:sz="4" w:space="0" w:color="auto"/>
            </w:tcBorders>
          </w:tcPr>
          <w:p w14:paraId="646A2CFC" w14:textId="1D89A692" w:rsidR="00E84D26" w:rsidRPr="00016085" w:rsidRDefault="00E84D26" w:rsidP="00B039C8">
            <w:pPr>
              <w:pStyle w:val="NoSpacing"/>
              <w:spacing w:after="120"/>
              <w:jc w:val="center"/>
              <w:rPr>
                <w:sz w:val="20"/>
                <w:szCs w:val="20"/>
              </w:rPr>
            </w:pPr>
            <w:r w:rsidRPr="00016085">
              <w:rPr>
                <w:sz w:val="20"/>
                <w:szCs w:val="20"/>
              </w:rPr>
              <w:t>305 Radio Lane, Columbus</w:t>
            </w:r>
          </w:p>
        </w:tc>
      </w:tr>
      <w:tr w:rsidR="00E84D26" w:rsidRPr="00016085" w14:paraId="63AE9FBD" w14:textId="77777777" w:rsidTr="00791ADD">
        <w:trPr>
          <w:trHeight w:val="64"/>
        </w:trPr>
        <w:tc>
          <w:tcPr>
            <w:tcW w:w="3780" w:type="dxa"/>
          </w:tcPr>
          <w:p w14:paraId="447D7B3A" w14:textId="1B109B3E"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102</w:t>
            </w:r>
            <w:r w:rsidR="00791ADD">
              <w:rPr>
                <w:sz w:val="20"/>
                <w:szCs w:val="20"/>
              </w:rPr>
              <w:br/>
            </w:r>
            <w:proofErr w:type="spellStart"/>
            <w:r w:rsidR="00791ADD" w:rsidRPr="00791ADD">
              <w:rPr>
                <w:i/>
                <w:iCs/>
                <w:sz w:val="19"/>
                <w:szCs w:val="19"/>
                <w:lang w:bidi="es-US"/>
              </w:rPr>
              <w:t>Comisaría</w:t>
            </w:r>
            <w:proofErr w:type="spellEnd"/>
            <w:r w:rsidR="00791ADD" w:rsidRPr="00791ADD">
              <w:rPr>
                <w:i/>
                <w:iCs/>
                <w:sz w:val="19"/>
                <w:szCs w:val="19"/>
                <w:lang w:bidi="es-US"/>
              </w:rPr>
              <w:t xml:space="preserve"> 102 del </w:t>
            </w:r>
            <w:proofErr w:type="spellStart"/>
            <w:r w:rsidR="00791ADD" w:rsidRPr="00791ADD">
              <w:rPr>
                <w:i/>
                <w:iCs/>
                <w:sz w:val="19"/>
                <w:szCs w:val="19"/>
                <w:lang w:bidi="es-US"/>
              </w:rPr>
              <w:t>Condado</w:t>
            </w:r>
            <w:proofErr w:type="spellEnd"/>
            <w:r w:rsidR="00791ADD" w:rsidRPr="00791ADD">
              <w:rPr>
                <w:i/>
                <w:iCs/>
                <w:sz w:val="19"/>
                <w:szCs w:val="19"/>
                <w:lang w:bidi="es-US"/>
              </w:rPr>
              <w:t xml:space="preserve"> de Colorado</w:t>
            </w:r>
            <w:r>
              <w:rPr>
                <w:sz w:val="20"/>
                <w:szCs w:val="20"/>
              </w:rPr>
              <w:br/>
            </w:r>
            <w:r w:rsidRPr="00016085">
              <w:rPr>
                <w:sz w:val="20"/>
                <w:szCs w:val="20"/>
              </w:rPr>
              <w:t>(Rock Island)</w:t>
            </w:r>
          </w:p>
        </w:tc>
        <w:tc>
          <w:tcPr>
            <w:tcW w:w="2970" w:type="dxa"/>
          </w:tcPr>
          <w:p w14:paraId="1CED3351" w14:textId="360846E2" w:rsidR="00E84D26" w:rsidRPr="00016085" w:rsidRDefault="00E84D26" w:rsidP="00E84D26">
            <w:pPr>
              <w:pStyle w:val="NoSpacing"/>
              <w:spacing w:after="120"/>
              <w:rPr>
                <w:sz w:val="20"/>
                <w:szCs w:val="20"/>
              </w:rPr>
            </w:pPr>
            <w:r w:rsidRPr="00016085">
              <w:rPr>
                <w:sz w:val="20"/>
                <w:szCs w:val="20"/>
              </w:rPr>
              <w:t>Full Gospel Church – Fellowship Hall</w:t>
            </w:r>
          </w:p>
        </w:tc>
        <w:tc>
          <w:tcPr>
            <w:tcW w:w="2610" w:type="dxa"/>
          </w:tcPr>
          <w:p w14:paraId="1A73B334" w14:textId="76942E7B" w:rsidR="00E84D26" w:rsidRPr="00016085" w:rsidRDefault="00E84D26" w:rsidP="00B039C8">
            <w:pPr>
              <w:pStyle w:val="NoSpacing"/>
              <w:spacing w:after="120"/>
              <w:jc w:val="center"/>
              <w:rPr>
                <w:sz w:val="20"/>
                <w:szCs w:val="20"/>
              </w:rPr>
            </w:pPr>
            <w:r w:rsidRPr="00016085">
              <w:rPr>
                <w:sz w:val="20"/>
                <w:szCs w:val="20"/>
              </w:rPr>
              <w:t xml:space="preserve">2304 </w:t>
            </w:r>
            <w:proofErr w:type="spellStart"/>
            <w:r w:rsidRPr="00016085">
              <w:rPr>
                <w:sz w:val="20"/>
                <w:szCs w:val="20"/>
              </w:rPr>
              <w:t>Cushen</w:t>
            </w:r>
            <w:proofErr w:type="spellEnd"/>
            <w:r w:rsidRPr="00016085">
              <w:rPr>
                <w:sz w:val="20"/>
                <w:szCs w:val="20"/>
              </w:rPr>
              <w:t>, Rock Island</w:t>
            </w:r>
          </w:p>
        </w:tc>
      </w:tr>
      <w:tr w:rsidR="00E84D26" w:rsidRPr="00016085" w14:paraId="6A454331" w14:textId="77777777" w:rsidTr="00791ADD">
        <w:trPr>
          <w:trHeight w:val="64"/>
        </w:trPr>
        <w:tc>
          <w:tcPr>
            <w:tcW w:w="3780" w:type="dxa"/>
            <w:tcBorders>
              <w:bottom w:val="single" w:sz="4" w:space="0" w:color="auto"/>
            </w:tcBorders>
          </w:tcPr>
          <w:p w14:paraId="23C209CC" w14:textId="164B320D"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103</w:t>
            </w:r>
            <w:r w:rsidR="00791ADD">
              <w:rPr>
                <w:sz w:val="20"/>
                <w:szCs w:val="20"/>
              </w:rPr>
              <w:br/>
            </w:r>
            <w:proofErr w:type="spellStart"/>
            <w:r w:rsidR="00791ADD" w:rsidRPr="00791ADD">
              <w:rPr>
                <w:i/>
                <w:iCs/>
                <w:sz w:val="19"/>
                <w:szCs w:val="19"/>
                <w:lang w:bidi="es-US"/>
              </w:rPr>
              <w:t>Comisaría</w:t>
            </w:r>
            <w:proofErr w:type="spellEnd"/>
            <w:r w:rsidR="00791ADD" w:rsidRPr="00791ADD">
              <w:rPr>
                <w:i/>
                <w:iCs/>
                <w:sz w:val="19"/>
                <w:szCs w:val="19"/>
                <w:lang w:bidi="es-US"/>
              </w:rPr>
              <w:t xml:space="preserve"> 103 del </w:t>
            </w:r>
            <w:proofErr w:type="spellStart"/>
            <w:r w:rsidR="00791ADD" w:rsidRPr="00791ADD">
              <w:rPr>
                <w:i/>
                <w:iCs/>
                <w:sz w:val="19"/>
                <w:szCs w:val="19"/>
                <w:lang w:bidi="es-US"/>
              </w:rPr>
              <w:t>Condado</w:t>
            </w:r>
            <w:proofErr w:type="spellEnd"/>
            <w:r w:rsidR="00791ADD" w:rsidRPr="00791ADD">
              <w:rPr>
                <w:i/>
                <w:iCs/>
                <w:sz w:val="19"/>
                <w:szCs w:val="19"/>
                <w:lang w:bidi="es-US"/>
              </w:rPr>
              <w:t xml:space="preserve"> de Colorado</w:t>
            </w:r>
            <w:r>
              <w:rPr>
                <w:sz w:val="20"/>
                <w:szCs w:val="20"/>
              </w:rPr>
              <w:br/>
            </w:r>
            <w:r w:rsidRPr="00016085">
              <w:rPr>
                <w:sz w:val="20"/>
                <w:szCs w:val="20"/>
              </w:rPr>
              <w:t>(Garwood-Nada)</w:t>
            </w:r>
          </w:p>
        </w:tc>
        <w:tc>
          <w:tcPr>
            <w:tcW w:w="2970" w:type="dxa"/>
            <w:tcBorders>
              <w:bottom w:val="single" w:sz="4" w:space="0" w:color="auto"/>
            </w:tcBorders>
          </w:tcPr>
          <w:p w14:paraId="65FE8B8F" w14:textId="1E8ED53B" w:rsidR="00E84D26" w:rsidRPr="00016085" w:rsidRDefault="00E84D26" w:rsidP="00E84D26">
            <w:pPr>
              <w:pStyle w:val="NoSpacing"/>
              <w:spacing w:after="120"/>
              <w:rPr>
                <w:sz w:val="20"/>
                <w:szCs w:val="20"/>
              </w:rPr>
            </w:pPr>
            <w:r w:rsidRPr="00016085">
              <w:rPr>
                <w:sz w:val="20"/>
                <w:szCs w:val="20"/>
              </w:rPr>
              <w:t>Nada Community Center – St. Mary’s</w:t>
            </w:r>
          </w:p>
        </w:tc>
        <w:tc>
          <w:tcPr>
            <w:tcW w:w="2610" w:type="dxa"/>
            <w:tcBorders>
              <w:bottom w:val="single" w:sz="4" w:space="0" w:color="auto"/>
            </w:tcBorders>
          </w:tcPr>
          <w:p w14:paraId="3D330B4C" w14:textId="4AF426E6" w:rsidR="00E84D26" w:rsidRPr="00016085" w:rsidRDefault="00E84D26" w:rsidP="00B039C8">
            <w:pPr>
              <w:pStyle w:val="NoSpacing"/>
              <w:spacing w:after="120"/>
              <w:jc w:val="center"/>
              <w:rPr>
                <w:sz w:val="20"/>
                <w:szCs w:val="20"/>
              </w:rPr>
            </w:pPr>
            <w:r w:rsidRPr="00016085">
              <w:rPr>
                <w:sz w:val="20"/>
                <w:szCs w:val="20"/>
              </w:rPr>
              <w:t>7825 Hwy. 71, Nada</w:t>
            </w:r>
          </w:p>
        </w:tc>
      </w:tr>
      <w:tr w:rsidR="00E84D26" w:rsidRPr="00016085" w14:paraId="773B3806" w14:textId="77777777" w:rsidTr="00791ADD">
        <w:tc>
          <w:tcPr>
            <w:tcW w:w="3780" w:type="dxa"/>
            <w:tcBorders>
              <w:top w:val="single" w:sz="4" w:space="0" w:color="auto"/>
            </w:tcBorders>
          </w:tcPr>
          <w:p w14:paraId="2BC010DC" w14:textId="5814DA51"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201</w:t>
            </w:r>
            <w:r w:rsidR="00583F37">
              <w:rPr>
                <w:sz w:val="20"/>
                <w:szCs w:val="20"/>
              </w:rPr>
              <w:br/>
            </w:r>
            <w:proofErr w:type="spellStart"/>
            <w:r w:rsidR="00583F37" w:rsidRPr="00583F37">
              <w:rPr>
                <w:i/>
                <w:iCs/>
                <w:sz w:val="19"/>
                <w:szCs w:val="19"/>
                <w:lang w:bidi="es-US"/>
              </w:rPr>
              <w:t>Comisaría</w:t>
            </w:r>
            <w:proofErr w:type="spellEnd"/>
            <w:r w:rsidR="00583F37" w:rsidRPr="00583F37">
              <w:rPr>
                <w:i/>
                <w:iCs/>
                <w:sz w:val="19"/>
                <w:szCs w:val="19"/>
                <w:lang w:bidi="es-US"/>
              </w:rPr>
              <w:t xml:space="preserve"> 201 del </w:t>
            </w:r>
            <w:proofErr w:type="spellStart"/>
            <w:r w:rsidR="00583F37" w:rsidRPr="00583F37">
              <w:rPr>
                <w:i/>
                <w:iCs/>
                <w:sz w:val="19"/>
                <w:szCs w:val="19"/>
                <w:lang w:bidi="es-US"/>
              </w:rPr>
              <w:t>Condado</w:t>
            </w:r>
            <w:proofErr w:type="spellEnd"/>
            <w:r w:rsidR="00583F37" w:rsidRPr="00583F37">
              <w:rPr>
                <w:i/>
                <w:iCs/>
                <w:sz w:val="19"/>
                <w:szCs w:val="19"/>
                <w:lang w:bidi="es-US"/>
              </w:rPr>
              <w:t xml:space="preserve"> de Colorado</w:t>
            </w:r>
            <w:r>
              <w:rPr>
                <w:sz w:val="20"/>
                <w:szCs w:val="20"/>
              </w:rPr>
              <w:br/>
            </w:r>
            <w:r w:rsidRPr="00016085">
              <w:rPr>
                <w:sz w:val="20"/>
                <w:szCs w:val="20"/>
              </w:rPr>
              <w:t>(Weimar)</w:t>
            </w:r>
          </w:p>
        </w:tc>
        <w:tc>
          <w:tcPr>
            <w:tcW w:w="2970" w:type="dxa"/>
            <w:tcBorders>
              <w:top w:val="single" w:sz="4" w:space="0" w:color="auto"/>
            </w:tcBorders>
          </w:tcPr>
          <w:p w14:paraId="02539EFE" w14:textId="68F5BAB3" w:rsidR="00E84D26" w:rsidRPr="00016085" w:rsidRDefault="00E84D26" w:rsidP="00E84D26">
            <w:pPr>
              <w:pStyle w:val="NoSpacing"/>
              <w:spacing w:after="120"/>
              <w:rPr>
                <w:sz w:val="20"/>
                <w:szCs w:val="20"/>
              </w:rPr>
            </w:pPr>
            <w:r w:rsidRPr="00016085">
              <w:rPr>
                <w:sz w:val="20"/>
                <w:szCs w:val="20"/>
              </w:rPr>
              <w:t>Weimar City Hall</w:t>
            </w:r>
          </w:p>
        </w:tc>
        <w:tc>
          <w:tcPr>
            <w:tcW w:w="2610" w:type="dxa"/>
            <w:tcBorders>
              <w:top w:val="single" w:sz="4" w:space="0" w:color="auto"/>
            </w:tcBorders>
          </w:tcPr>
          <w:p w14:paraId="5D072C4C" w14:textId="3ABC6830" w:rsidR="00E84D26" w:rsidRPr="00016085" w:rsidRDefault="00E84D26" w:rsidP="00B039C8">
            <w:pPr>
              <w:pStyle w:val="NoSpacing"/>
              <w:spacing w:after="120"/>
              <w:jc w:val="center"/>
              <w:rPr>
                <w:sz w:val="20"/>
                <w:szCs w:val="20"/>
              </w:rPr>
            </w:pPr>
            <w:r w:rsidRPr="00016085">
              <w:rPr>
                <w:sz w:val="20"/>
                <w:szCs w:val="20"/>
              </w:rPr>
              <w:t>106 E. Main, Weimar</w:t>
            </w:r>
          </w:p>
        </w:tc>
      </w:tr>
      <w:tr w:rsidR="00E84D26" w:rsidRPr="00016085" w14:paraId="258B8089" w14:textId="77777777" w:rsidTr="00791ADD">
        <w:tc>
          <w:tcPr>
            <w:tcW w:w="3780" w:type="dxa"/>
            <w:tcBorders>
              <w:bottom w:val="single" w:sz="4" w:space="0" w:color="auto"/>
            </w:tcBorders>
          </w:tcPr>
          <w:p w14:paraId="4ECC809B" w14:textId="78EC4FC7"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202</w:t>
            </w:r>
            <w:r w:rsidR="00583F37">
              <w:rPr>
                <w:sz w:val="20"/>
                <w:szCs w:val="20"/>
              </w:rPr>
              <w:br/>
            </w:r>
            <w:proofErr w:type="spellStart"/>
            <w:r w:rsidR="00583F37" w:rsidRPr="00583F37">
              <w:rPr>
                <w:i/>
                <w:iCs/>
                <w:sz w:val="19"/>
                <w:szCs w:val="19"/>
                <w:lang w:bidi="es-US"/>
              </w:rPr>
              <w:t>Comisaría</w:t>
            </w:r>
            <w:proofErr w:type="spellEnd"/>
            <w:r w:rsidR="00583F37" w:rsidRPr="00583F37">
              <w:rPr>
                <w:i/>
                <w:iCs/>
                <w:sz w:val="19"/>
                <w:szCs w:val="19"/>
                <w:lang w:bidi="es-US"/>
              </w:rPr>
              <w:t xml:space="preserve"> 202 del </w:t>
            </w:r>
            <w:proofErr w:type="spellStart"/>
            <w:r w:rsidR="00583F37" w:rsidRPr="00583F37">
              <w:rPr>
                <w:i/>
                <w:iCs/>
                <w:sz w:val="19"/>
                <w:szCs w:val="19"/>
                <w:lang w:bidi="es-US"/>
              </w:rPr>
              <w:t>Condado</w:t>
            </w:r>
            <w:proofErr w:type="spellEnd"/>
            <w:r w:rsidR="00583F37" w:rsidRPr="00583F37">
              <w:rPr>
                <w:i/>
                <w:iCs/>
                <w:sz w:val="19"/>
                <w:szCs w:val="19"/>
                <w:lang w:bidi="es-US"/>
              </w:rPr>
              <w:t xml:space="preserve"> de Colorado</w:t>
            </w:r>
            <w:r>
              <w:rPr>
                <w:sz w:val="20"/>
                <w:szCs w:val="20"/>
              </w:rPr>
              <w:br/>
              <w:t>(</w:t>
            </w:r>
            <w:r w:rsidRPr="00016085">
              <w:rPr>
                <w:sz w:val="20"/>
                <w:szCs w:val="20"/>
              </w:rPr>
              <w:t>Sheridan</w:t>
            </w:r>
            <w:r>
              <w:rPr>
                <w:sz w:val="20"/>
                <w:szCs w:val="20"/>
              </w:rPr>
              <w:t>)</w:t>
            </w:r>
          </w:p>
        </w:tc>
        <w:tc>
          <w:tcPr>
            <w:tcW w:w="2970" w:type="dxa"/>
            <w:tcBorders>
              <w:bottom w:val="single" w:sz="4" w:space="0" w:color="auto"/>
            </w:tcBorders>
          </w:tcPr>
          <w:p w14:paraId="166E87F0" w14:textId="5345F20D" w:rsidR="00E84D26" w:rsidRPr="00016085" w:rsidRDefault="00E84D26" w:rsidP="00E84D26">
            <w:pPr>
              <w:pStyle w:val="NoSpacing"/>
              <w:spacing w:after="120"/>
              <w:rPr>
                <w:sz w:val="20"/>
                <w:szCs w:val="20"/>
              </w:rPr>
            </w:pPr>
            <w:r w:rsidRPr="00016085">
              <w:rPr>
                <w:sz w:val="20"/>
                <w:szCs w:val="20"/>
              </w:rPr>
              <w:t>Sheridan Community Center</w:t>
            </w:r>
          </w:p>
        </w:tc>
        <w:tc>
          <w:tcPr>
            <w:tcW w:w="2610" w:type="dxa"/>
            <w:tcBorders>
              <w:bottom w:val="single" w:sz="4" w:space="0" w:color="auto"/>
            </w:tcBorders>
          </w:tcPr>
          <w:p w14:paraId="2961BC8F" w14:textId="0D4B55CD" w:rsidR="00E84D26" w:rsidRPr="00016085" w:rsidRDefault="00E84D26" w:rsidP="00B039C8">
            <w:pPr>
              <w:pStyle w:val="NoSpacing"/>
              <w:spacing w:after="120"/>
              <w:jc w:val="center"/>
              <w:rPr>
                <w:sz w:val="20"/>
                <w:szCs w:val="20"/>
              </w:rPr>
            </w:pPr>
            <w:r w:rsidRPr="00016085">
              <w:rPr>
                <w:sz w:val="20"/>
                <w:szCs w:val="20"/>
              </w:rPr>
              <w:t>5803 S. Logan Park Dr., Sheridan</w:t>
            </w:r>
          </w:p>
        </w:tc>
      </w:tr>
      <w:tr w:rsidR="00E84D26" w:rsidRPr="00016085" w14:paraId="5F24EB0B" w14:textId="77777777" w:rsidTr="00791ADD">
        <w:trPr>
          <w:trHeight w:val="700"/>
        </w:trPr>
        <w:tc>
          <w:tcPr>
            <w:tcW w:w="3780" w:type="dxa"/>
            <w:tcBorders>
              <w:top w:val="single" w:sz="4" w:space="0" w:color="auto"/>
            </w:tcBorders>
          </w:tcPr>
          <w:p w14:paraId="673D9E54" w14:textId="12F6F8B0" w:rsidR="00E84D26" w:rsidRPr="00016085" w:rsidRDefault="00E84D26" w:rsidP="0090699D">
            <w:pPr>
              <w:pStyle w:val="NoSpacing"/>
              <w:spacing w:after="120"/>
              <w:ind w:left="-17"/>
              <w:jc w:val="center"/>
              <w:rPr>
                <w:sz w:val="20"/>
                <w:szCs w:val="20"/>
              </w:rPr>
            </w:pPr>
            <w:r w:rsidRPr="003F4824">
              <w:rPr>
                <w:sz w:val="20"/>
                <w:szCs w:val="20"/>
              </w:rPr>
              <w:t>Colorado County</w:t>
            </w:r>
            <w:r>
              <w:rPr>
                <w:sz w:val="20"/>
                <w:szCs w:val="20"/>
              </w:rPr>
              <w:t xml:space="preserve"> </w:t>
            </w:r>
            <w:r w:rsidRPr="00016085">
              <w:rPr>
                <w:sz w:val="20"/>
                <w:szCs w:val="20"/>
              </w:rPr>
              <w:t>Precinct 302</w:t>
            </w:r>
            <w:r>
              <w:rPr>
                <w:sz w:val="20"/>
                <w:szCs w:val="20"/>
              </w:rPr>
              <w:t xml:space="preserve"> </w:t>
            </w:r>
            <w:proofErr w:type="spellStart"/>
            <w:r w:rsidR="00B23EAB" w:rsidRPr="00B23EAB">
              <w:rPr>
                <w:i/>
                <w:iCs/>
                <w:sz w:val="19"/>
                <w:szCs w:val="19"/>
                <w:lang w:bidi="es-US"/>
              </w:rPr>
              <w:t>Comisaría</w:t>
            </w:r>
            <w:proofErr w:type="spellEnd"/>
            <w:r w:rsidR="00B23EAB" w:rsidRPr="00B23EAB">
              <w:rPr>
                <w:i/>
                <w:iCs/>
                <w:sz w:val="19"/>
                <w:szCs w:val="19"/>
                <w:lang w:bidi="es-US"/>
              </w:rPr>
              <w:t xml:space="preserve"> 302 del </w:t>
            </w:r>
            <w:proofErr w:type="spellStart"/>
            <w:r w:rsidR="00B23EAB" w:rsidRPr="00B23EAB">
              <w:rPr>
                <w:i/>
                <w:iCs/>
                <w:sz w:val="19"/>
                <w:szCs w:val="19"/>
                <w:lang w:bidi="es-US"/>
              </w:rPr>
              <w:t>Condado</w:t>
            </w:r>
            <w:proofErr w:type="spellEnd"/>
            <w:r w:rsidR="00B23EAB" w:rsidRPr="00B23EAB">
              <w:rPr>
                <w:i/>
                <w:iCs/>
                <w:sz w:val="19"/>
                <w:szCs w:val="19"/>
                <w:lang w:bidi="es-US"/>
              </w:rPr>
              <w:t xml:space="preserve"> de Colorado</w:t>
            </w:r>
            <w:r w:rsidR="00B23EAB" w:rsidRPr="006145CF">
              <w:rPr>
                <w:sz w:val="19"/>
                <w:szCs w:val="19"/>
                <w:lang w:bidi="es-US"/>
              </w:rPr>
              <w:t xml:space="preserve"> </w:t>
            </w:r>
            <w:r w:rsidRPr="00016085">
              <w:rPr>
                <w:sz w:val="20"/>
                <w:szCs w:val="20"/>
              </w:rPr>
              <w:t>(</w:t>
            </w:r>
            <w:proofErr w:type="spellStart"/>
            <w:r w:rsidRPr="00016085">
              <w:rPr>
                <w:sz w:val="20"/>
                <w:szCs w:val="20"/>
              </w:rPr>
              <w:t>Frelsburg</w:t>
            </w:r>
            <w:proofErr w:type="spellEnd"/>
            <w:r w:rsidRPr="00016085">
              <w:rPr>
                <w:sz w:val="20"/>
                <w:szCs w:val="20"/>
              </w:rPr>
              <w:t>)</w:t>
            </w:r>
            <w:r>
              <w:rPr>
                <w:sz w:val="20"/>
                <w:szCs w:val="20"/>
              </w:rPr>
              <w:t xml:space="preserve"> &amp; Austin</w:t>
            </w:r>
            <w:r w:rsidRPr="003F4824">
              <w:rPr>
                <w:sz w:val="20"/>
                <w:szCs w:val="20"/>
              </w:rPr>
              <w:t xml:space="preserve"> County</w:t>
            </w:r>
            <w:r>
              <w:rPr>
                <w:sz w:val="20"/>
                <w:szCs w:val="20"/>
              </w:rPr>
              <w:t xml:space="preserve"> </w:t>
            </w:r>
            <w:r w:rsidRPr="00016085">
              <w:rPr>
                <w:sz w:val="20"/>
                <w:szCs w:val="20"/>
              </w:rPr>
              <w:t xml:space="preserve">Precinct </w:t>
            </w:r>
            <w:r w:rsidRPr="00B23EAB">
              <w:rPr>
                <w:i/>
                <w:iCs/>
                <w:sz w:val="20"/>
                <w:szCs w:val="20"/>
              </w:rPr>
              <w:t>208</w:t>
            </w:r>
            <w:r w:rsidR="00B23EAB" w:rsidRPr="00B23EAB">
              <w:rPr>
                <w:i/>
                <w:iCs/>
                <w:sz w:val="20"/>
                <w:szCs w:val="20"/>
              </w:rPr>
              <w:t xml:space="preserve"> </w:t>
            </w:r>
            <w:proofErr w:type="spellStart"/>
            <w:r w:rsidR="00B23EAB" w:rsidRPr="00B23EAB">
              <w:rPr>
                <w:i/>
                <w:iCs/>
                <w:sz w:val="19"/>
                <w:szCs w:val="19"/>
                <w:lang w:bidi="es-US"/>
              </w:rPr>
              <w:t>Condado</w:t>
            </w:r>
            <w:proofErr w:type="spellEnd"/>
            <w:r w:rsidR="00B23EAB" w:rsidRPr="00B23EAB">
              <w:rPr>
                <w:i/>
                <w:iCs/>
                <w:sz w:val="19"/>
                <w:szCs w:val="19"/>
                <w:lang w:bidi="es-US"/>
              </w:rPr>
              <w:t xml:space="preserve"> de Austin</w:t>
            </w:r>
            <w:r w:rsidRPr="00016085">
              <w:rPr>
                <w:sz w:val="20"/>
                <w:szCs w:val="20"/>
              </w:rPr>
              <w:t xml:space="preserve"> (Brushy)</w:t>
            </w:r>
          </w:p>
        </w:tc>
        <w:tc>
          <w:tcPr>
            <w:tcW w:w="2970" w:type="dxa"/>
          </w:tcPr>
          <w:p w14:paraId="41EFDD66" w14:textId="4D0BA44D" w:rsidR="00E84D26" w:rsidRPr="00016085" w:rsidRDefault="00E84D26" w:rsidP="00E84D26">
            <w:pPr>
              <w:pStyle w:val="NoSpacing"/>
              <w:spacing w:after="120"/>
              <w:rPr>
                <w:sz w:val="20"/>
                <w:szCs w:val="20"/>
              </w:rPr>
            </w:pPr>
            <w:r w:rsidRPr="00016085">
              <w:rPr>
                <w:sz w:val="20"/>
                <w:szCs w:val="20"/>
              </w:rPr>
              <w:t>St. Peter &amp; Paul Church Dining Hall</w:t>
            </w:r>
          </w:p>
        </w:tc>
        <w:tc>
          <w:tcPr>
            <w:tcW w:w="2610" w:type="dxa"/>
            <w:tcBorders>
              <w:top w:val="single" w:sz="4" w:space="0" w:color="auto"/>
            </w:tcBorders>
          </w:tcPr>
          <w:p w14:paraId="2A0D6693" w14:textId="6D31C9B8" w:rsidR="00E84D26" w:rsidRPr="00016085" w:rsidRDefault="00E84D26" w:rsidP="00B039C8">
            <w:pPr>
              <w:pStyle w:val="NoSpacing"/>
              <w:spacing w:after="120"/>
              <w:jc w:val="center"/>
              <w:rPr>
                <w:sz w:val="20"/>
                <w:szCs w:val="20"/>
              </w:rPr>
            </w:pPr>
            <w:r w:rsidRPr="00016085">
              <w:rPr>
                <w:sz w:val="20"/>
                <w:szCs w:val="20"/>
              </w:rPr>
              <w:t xml:space="preserve">1031 Church Lane, </w:t>
            </w:r>
            <w:proofErr w:type="spellStart"/>
            <w:r w:rsidRPr="00016085">
              <w:rPr>
                <w:sz w:val="20"/>
                <w:szCs w:val="20"/>
              </w:rPr>
              <w:t>Frelsburg</w:t>
            </w:r>
            <w:proofErr w:type="spellEnd"/>
          </w:p>
        </w:tc>
      </w:tr>
      <w:tr w:rsidR="00E84D26" w:rsidRPr="00016085" w14:paraId="2728F1A1" w14:textId="77777777" w:rsidTr="00791ADD">
        <w:tc>
          <w:tcPr>
            <w:tcW w:w="3780" w:type="dxa"/>
          </w:tcPr>
          <w:p w14:paraId="74D6294E" w14:textId="18045538"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303</w:t>
            </w:r>
            <w:r w:rsidR="00B23EAB">
              <w:rPr>
                <w:sz w:val="20"/>
                <w:szCs w:val="20"/>
              </w:rPr>
              <w:br/>
            </w:r>
            <w:proofErr w:type="spellStart"/>
            <w:r w:rsidR="00B23EAB" w:rsidRPr="00B23EAB">
              <w:rPr>
                <w:i/>
                <w:iCs/>
                <w:sz w:val="19"/>
                <w:szCs w:val="19"/>
                <w:lang w:bidi="es-US"/>
              </w:rPr>
              <w:t>Comisaría</w:t>
            </w:r>
            <w:proofErr w:type="spellEnd"/>
            <w:r w:rsidR="00B23EAB" w:rsidRPr="00B23EAB">
              <w:rPr>
                <w:i/>
                <w:iCs/>
                <w:sz w:val="19"/>
                <w:szCs w:val="19"/>
                <w:lang w:bidi="es-US"/>
              </w:rPr>
              <w:t xml:space="preserve"> 303 del </w:t>
            </w:r>
            <w:proofErr w:type="spellStart"/>
            <w:r w:rsidR="00B23EAB" w:rsidRPr="00B23EAB">
              <w:rPr>
                <w:i/>
                <w:iCs/>
                <w:sz w:val="19"/>
                <w:szCs w:val="19"/>
                <w:lang w:bidi="es-US"/>
              </w:rPr>
              <w:t>Condado</w:t>
            </w:r>
            <w:proofErr w:type="spellEnd"/>
            <w:r w:rsidR="00B23EAB" w:rsidRPr="00B23EAB">
              <w:rPr>
                <w:i/>
                <w:iCs/>
                <w:sz w:val="19"/>
                <w:szCs w:val="19"/>
                <w:lang w:bidi="es-US"/>
              </w:rPr>
              <w:t xml:space="preserve"> de Colorado</w:t>
            </w:r>
            <w:r>
              <w:rPr>
                <w:sz w:val="20"/>
                <w:szCs w:val="20"/>
              </w:rPr>
              <w:br/>
            </w:r>
            <w:r w:rsidRPr="00016085">
              <w:rPr>
                <w:sz w:val="20"/>
                <w:szCs w:val="20"/>
              </w:rPr>
              <w:t>(Mentz)</w:t>
            </w:r>
          </w:p>
        </w:tc>
        <w:tc>
          <w:tcPr>
            <w:tcW w:w="2970" w:type="dxa"/>
          </w:tcPr>
          <w:p w14:paraId="56FB8295" w14:textId="52AAFD6E" w:rsidR="00E84D26" w:rsidRPr="00016085" w:rsidRDefault="00E84D26" w:rsidP="00E84D26">
            <w:pPr>
              <w:pStyle w:val="NoSpacing"/>
              <w:spacing w:after="120"/>
              <w:rPr>
                <w:sz w:val="20"/>
                <w:szCs w:val="20"/>
              </w:rPr>
            </w:pPr>
            <w:r w:rsidRPr="00016085">
              <w:rPr>
                <w:sz w:val="20"/>
                <w:szCs w:val="20"/>
              </w:rPr>
              <w:t xml:space="preserve">St. </w:t>
            </w:r>
            <w:proofErr w:type="spellStart"/>
            <w:r w:rsidRPr="00016085">
              <w:rPr>
                <w:sz w:val="20"/>
                <w:szCs w:val="20"/>
              </w:rPr>
              <w:t>Roch’s</w:t>
            </w:r>
            <w:proofErr w:type="spellEnd"/>
            <w:r w:rsidRPr="00016085">
              <w:rPr>
                <w:sz w:val="20"/>
                <w:szCs w:val="20"/>
              </w:rPr>
              <w:t xml:space="preserve"> Parish Hall</w:t>
            </w:r>
          </w:p>
        </w:tc>
        <w:tc>
          <w:tcPr>
            <w:tcW w:w="2610" w:type="dxa"/>
          </w:tcPr>
          <w:p w14:paraId="09CD61AD" w14:textId="7CEA11DE" w:rsidR="00E84D26" w:rsidRPr="00016085" w:rsidRDefault="00E84D26" w:rsidP="00B039C8">
            <w:pPr>
              <w:pStyle w:val="NoSpacing"/>
              <w:spacing w:after="120"/>
              <w:jc w:val="center"/>
              <w:rPr>
                <w:sz w:val="20"/>
                <w:szCs w:val="20"/>
              </w:rPr>
            </w:pPr>
            <w:r w:rsidRPr="00016085">
              <w:rPr>
                <w:sz w:val="20"/>
                <w:szCs w:val="20"/>
              </w:rPr>
              <w:t xml:space="preserve">1600 </w:t>
            </w:r>
            <w:proofErr w:type="spellStart"/>
            <w:r w:rsidRPr="00016085">
              <w:rPr>
                <w:sz w:val="20"/>
                <w:szCs w:val="20"/>
              </w:rPr>
              <w:t>Frelsburg</w:t>
            </w:r>
            <w:proofErr w:type="spellEnd"/>
            <w:r w:rsidRPr="00016085">
              <w:rPr>
                <w:sz w:val="20"/>
                <w:szCs w:val="20"/>
              </w:rPr>
              <w:t xml:space="preserve"> Rd., Mentz</w:t>
            </w:r>
          </w:p>
        </w:tc>
      </w:tr>
      <w:tr w:rsidR="00E84D26" w:rsidRPr="00016085" w14:paraId="1CB7C314" w14:textId="77777777" w:rsidTr="00791ADD">
        <w:tc>
          <w:tcPr>
            <w:tcW w:w="3780" w:type="dxa"/>
          </w:tcPr>
          <w:p w14:paraId="01E1FFD6" w14:textId="13A6F9A2"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304</w:t>
            </w:r>
            <w:r w:rsidR="00B23EAB">
              <w:rPr>
                <w:sz w:val="20"/>
                <w:szCs w:val="20"/>
              </w:rPr>
              <w:br/>
            </w:r>
            <w:proofErr w:type="spellStart"/>
            <w:r w:rsidR="00B23EAB" w:rsidRPr="00B23EAB">
              <w:rPr>
                <w:i/>
                <w:iCs/>
                <w:sz w:val="19"/>
                <w:szCs w:val="19"/>
                <w:lang w:bidi="es-US"/>
              </w:rPr>
              <w:t>Comisaría</w:t>
            </w:r>
            <w:proofErr w:type="spellEnd"/>
            <w:r w:rsidR="00B23EAB" w:rsidRPr="00B23EAB">
              <w:rPr>
                <w:i/>
                <w:iCs/>
                <w:sz w:val="19"/>
                <w:szCs w:val="19"/>
                <w:lang w:bidi="es-US"/>
              </w:rPr>
              <w:t xml:space="preserve"> 304 del </w:t>
            </w:r>
            <w:proofErr w:type="spellStart"/>
            <w:r w:rsidR="00B23EAB" w:rsidRPr="00B23EAB">
              <w:rPr>
                <w:i/>
                <w:iCs/>
                <w:sz w:val="19"/>
                <w:szCs w:val="19"/>
                <w:lang w:bidi="es-US"/>
              </w:rPr>
              <w:t>Condado</w:t>
            </w:r>
            <w:proofErr w:type="spellEnd"/>
            <w:r w:rsidR="00B23EAB" w:rsidRPr="00B23EAB">
              <w:rPr>
                <w:i/>
                <w:iCs/>
                <w:sz w:val="19"/>
                <w:szCs w:val="19"/>
                <w:lang w:bidi="es-US"/>
              </w:rPr>
              <w:t xml:space="preserve"> de Colorado</w:t>
            </w:r>
            <w:r>
              <w:rPr>
                <w:sz w:val="20"/>
                <w:szCs w:val="20"/>
              </w:rPr>
              <w:br/>
            </w:r>
            <w:r w:rsidRPr="00016085">
              <w:rPr>
                <w:sz w:val="20"/>
                <w:szCs w:val="20"/>
              </w:rPr>
              <w:t>(Bernardo)</w:t>
            </w:r>
          </w:p>
        </w:tc>
        <w:tc>
          <w:tcPr>
            <w:tcW w:w="2970" w:type="dxa"/>
          </w:tcPr>
          <w:p w14:paraId="56205F27" w14:textId="04C94E8A" w:rsidR="00E84D26" w:rsidRPr="00016085" w:rsidRDefault="00E84D26" w:rsidP="00E84D26">
            <w:pPr>
              <w:pStyle w:val="NoSpacing"/>
              <w:spacing w:after="120"/>
              <w:rPr>
                <w:sz w:val="20"/>
                <w:szCs w:val="20"/>
              </w:rPr>
            </w:pPr>
            <w:r w:rsidRPr="00016085">
              <w:rPr>
                <w:sz w:val="20"/>
                <w:szCs w:val="20"/>
              </w:rPr>
              <w:t>Bernardo Fire Station</w:t>
            </w:r>
          </w:p>
        </w:tc>
        <w:tc>
          <w:tcPr>
            <w:tcW w:w="2610" w:type="dxa"/>
          </w:tcPr>
          <w:p w14:paraId="32EF2DAB" w14:textId="751A5DC1" w:rsidR="00E84D26" w:rsidRPr="00016085" w:rsidRDefault="00E84D26" w:rsidP="00B039C8">
            <w:pPr>
              <w:pStyle w:val="NoSpacing"/>
              <w:spacing w:after="120"/>
              <w:jc w:val="center"/>
              <w:rPr>
                <w:sz w:val="20"/>
                <w:szCs w:val="20"/>
              </w:rPr>
            </w:pPr>
            <w:r w:rsidRPr="00016085">
              <w:rPr>
                <w:sz w:val="20"/>
                <w:szCs w:val="20"/>
              </w:rPr>
              <w:t>2845 FM 949, Bernardo</w:t>
            </w:r>
          </w:p>
        </w:tc>
      </w:tr>
      <w:tr w:rsidR="00E84D26" w:rsidRPr="00016085" w14:paraId="58C2F2C5" w14:textId="77777777" w:rsidTr="00791ADD">
        <w:tc>
          <w:tcPr>
            <w:tcW w:w="3780" w:type="dxa"/>
            <w:tcBorders>
              <w:bottom w:val="single" w:sz="4" w:space="0" w:color="auto"/>
            </w:tcBorders>
          </w:tcPr>
          <w:p w14:paraId="04A16768" w14:textId="527F2BCA"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305</w:t>
            </w:r>
            <w:r w:rsidR="007E6BDB">
              <w:rPr>
                <w:sz w:val="20"/>
                <w:szCs w:val="20"/>
              </w:rPr>
              <w:br/>
            </w:r>
            <w:proofErr w:type="spellStart"/>
            <w:r w:rsidR="007E6BDB" w:rsidRPr="007E6BDB">
              <w:rPr>
                <w:i/>
                <w:iCs/>
                <w:sz w:val="19"/>
                <w:szCs w:val="19"/>
                <w:lang w:bidi="es-US"/>
              </w:rPr>
              <w:t>Comisaría</w:t>
            </w:r>
            <w:proofErr w:type="spellEnd"/>
            <w:r w:rsidR="007E6BDB" w:rsidRPr="007E6BDB">
              <w:rPr>
                <w:i/>
                <w:iCs/>
                <w:sz w:val="19"/>
                <w:szCs w:val="19"/>
                <w:lang w:bidi="es-US"/>
              </w:rPr>
              <w:t xml:space="preserve"> 305 del </w:t>
            </w:r>
            <w:proofErr w:type="spellStart"/>
            <w:r w:rsidR="007E6BDB" w:rsidRPr="007E6BDB">
              <w:rPr>
                <w:i/>
                <w:iCs/>
                <w:sz w:val="19"/>
                <w:szCs w:val="19"/>
                <w:lang w:bidi="es-US"/>
              </w:rPr>
              <w:t>Condado</w:t>
            </w:r>
            <w:proofErr w:type="spellEnd"/>
            <w:r w:rsidR="007E6BDB" w:rsidRPr="007E6BDB">
              <w:rPr>
                <w:i/>
                <w:iCs/>
                <w:sz w:val="19"/>
                <w:szCs w:val="19"/>
                <w:lang w:bidi="es-US"/>
              </w:rPr>
              <w:t xml:space="preserve"> de Colorado</w:t>
            </w:r>
            <w:r>
              <w:rPr>
                <w:sz w:val="20"/>
                <w:szCs w:val="20"/>
              </w:rPr>
              <w:br/>
            </w:r>
            <w:r w:rsidRPr="00016085">
              <w:rPr>
                <w:sz w:val="20"/>
                <w:szCs w:val="20"/>
              </w:rPr>
              <w:t>(Columbus)</w:t>
            </w:r>
          </w:p>
        </w:tc>
        <w:tc>
          <w:tcPr>
            <w:tcW w:w="2970" w:type="dxa"/>
            <w:tcBorders>
              <w:bottom w:val="single" w:sz="4" w:space="0" w:color="auto"/>
            </w:tcBorders>
          </w:tcPr>
          <w:p w14:paraId="3F08B2D5" w14:textId="581A19EC" w:rsidR="00E84D26" w:rsidRPr="00016085" w:rsidRDefault="00E84D26" w:rsidP="00E84D26">
            <w:pPr>
              <w:pStyle w:val="NoSpacing"/>
              <w:spacing w:after="120"/>
              <w:rPr>
                <w:sz w:val="20"/>
                <w:szCs w:val="20"/>
              </w:rPr>
            </w:pPr>
            <w:r w:rsidRPr="00016085">
              <w:rPr>
                <w:sz w:val="20"/>
                <w:szCs w:val="20"/>
              </w:rPr>
              <w:t>Agriculture Bldg.</w:t>
            </w:r>
          </w:p>
        </w:tc>
        <w:tc>
          <w:tcPr>
            <w:tcW w:w="2610" w:type="dxa"/>
            <w:tcBorders>
              <w:bottom w:val="single" w:sz="4" w:space="0" w:color="auto"/>
            </w:tcBorders>
          </w:tcPr>
          <w:p w14:paraId="4BC17C1B" w14:textId="59C95121" w:rsidR="00E84D26" w:rsidRPr="00016085" w:rsidRDefault="00E84D26" w:rsidP="00B039C8">
            <w:pPr>
              <w:pStyle w:val="NoSpacing"/>
              <w:spacing w:after="120"/>
              <w:jc w:val="center"/>
              <w:rPr>
                <w:sz w:val="20"/>
                <w:szCs w:val="20"/>
              </w:rPr>
            </w:pPr>
            <w:r w:rsidRPr="00016085">
              <w:rPr>
                <w:sz w:val="20"/>
                <w:szCs w:val="20"/>
              </w:rPr>
              <w:t>316 Spring St., Columbus</w:t>
            </w:r>
          </w:p>
        </w:tc>
      </w:tr>
      <w:tr w:rsidR="00E84D26" w:rsidRPr="00016085" w14:paraId="3DF26EC1" w14:textId="77777777" w:rsidTr="00791ADD">
        <w:tc>
          <w:tcPr>
            <w:tcW w:w="3780" w:type="dxa"/>
            <w:tcBorders>
              <w:top w:val="single" w:sz="4" w:space="0" w:color="auto"/>
            </w:tcBorders>
          </w:tcPr>
          <w:p w14:paraId="430021F1" w14:textId="18611E86"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401</w:t>
            </w:r>
            <w:r w:rsidR="007E6BDB">
              <w:rPr>
                <w:sz w:val="20"/>
                <w:szCs w:val="20"/>
              </w:rPr>
              <w:br/>
            </w:r>
            <w:proofErr w:type="spellStart"/>
            <w:r w:rsidR="007E6BDB" w:rsidRPr="007E6BDB">
              <w:rPr>
                <w:i/>
                <w:iCs/>
                <w:sz w:val="19"/>
                <w:szCs w:val="19"/>
                <w:lang w:bidi="es-US"/>
              </w:rPr>
              <w:t>Comisaría</w:t>
            </w:r>
            <w:proofErr w:type="spellEnd"/>
            <w:r w:rsidR="007E6BDB" w:rsidRPr="007E6BDB">
              <w:rPr>
                <w:i/>
                <w:iCs/>
                <w:sz w:val="19"/>
                <w:szCs w:val="19"/>
                <w:lang w:bidi="es-US"/>
              </w:rPr>
              <w:t xml:space="preserve"> 401 del </w:t>
            </w:r>
            <w:proofErr w:type="spellStart"/>
            <w:r w:rsidR="007E6BDB" w:rsidRPr="007E6BDB">
              <w:rPr>
                <w:i/>
                <w:iCs/>
                <w:sz w:val="19"/>
                <w:szCs w:val="19"/>
                <w:lang w:bidi="es-US"/>
              </w:rPr>
              <w:t>Condado</w:t>
            </w:r>
            <w:proofErr w:type="spellEnd"/>
            <w:r w:rsidR="007E6BDB" w:rsidRPr="007E6BDB">
              <w:rPr>
                <w:i/>
                <w:iCs/>
                <w:sz w:val="19"/>
                <w:szCs w:val="19"/>
                <w:lang w:bidi="es-US"/>
              </w:rPr>
              <w:t xml:space="preserve"> de Colorado</w:t>
            </w:r>
            <w:r>
              <w:rPr>
                <w:sz w:val="20"/>
                <w:szCs w:val="20"/>
              </w:rPr>
              <w:br/>
              <w:t>(</w:t>
            </w:r>
            <w:r w:rsidRPr="00016085">
              <w:rPr>
                <w:sz w:val="20"/>
                <w:szCs w:val="20"/>
              </w:rPr>
              <w:t>Altair</w:t>
            </w:r>
            <w:r>
              <w:rPr>
                <w:sz w:val="20"/>
                <w:szCs w:val="20"/>
              </w:rPr>
              <w:t>)</w:t>
            </w:r>
          </w:p>
        </w:tc>
        <w:tc>
          <w:tcPr>
            <w:tcW w:w="2970" w:type="dxa"/>
            <w:tcBorders>
              <w:top w:val="single" w:sz="4" w:space="0" w:color="auto"/>
            </w:tcBorders>
          </w:tcPr>
          <w:p w14:paraId="15147A56" w14:textId="39D6B4FD" w:rsidR="00E84D26" w:rsidRPr="00016085" w:rsidRDefault="00E84D26" w:rsidP="00E84D26">
            <w:pPr>
              <w:pStyle w:val="NoSpacing"/>
              <w:spacing w:after="120"/>
              <w:rPr>
                <w:sz w:val="20"/>
                <w:szCs w:val="20"/>
              </w:rPr>
            </w:pPr>
            <w:r w:rsidRPr="00016085">
              <w:rPr>
                <w:sz w:val="20"/>
                <w:szCs w:val="20"/>
              </w:rPr>
              <w:t>Robert R. Wells Airport</w:t>
            </w:r>
          </w:p>
        </w:tc>
        <w:tc>
          <w:tcPr>
            <w:tcW w:w="2610" w:type="dxa"/>
            <w:tcBorders>
              <w:top w:val="single" w:sz="4" w:space="0" w:color="auto"/>
            </w:tcBorders>
          </w:tcPr>
          <w:p w14:paraId="72C65687" w14:textId="3AA6A2C3" w:rsidR="00E84D26" w:rsidRPr="00016085" w:rsidRDefault="00E84D26" w:rsidP="00B039C8">
            <w:pPr>
              <w:pStyle w:val="NoSpacing"/>
              <w:spacing w:after="120"/>
              <w:jc w:val="center"/>
              <w:rPr>
                <w:sz w:val="20"/>
                <w:szCs w:val="20"/>
              </w:rPr>
            </w:pPr>
            <w:r w:rsidRPr="00016085">
              <w:rPr>
                <w:sz w:val="20"/>
                <w:szCs w:val="20"/>
              </w:rPr>
              <w:t>1084 CR 102, Altair</w:t>
            </w:r>
          </w:p>
        </w:tc>
      </w:tr>
      <w:tr w:rsidR="00E84D26" w:rsidRPr="00016085" w14:paraId="38C79F08" w14:textId="77777777" w:rsidTr="00791ADD">
        <w:tc>
          <w:tcPr>
            <w:tcW w:w="3780" w:type="dxa"/>
            <w:tcBorders>
              <w:bottom w:val="single" w:sz="4" w:space="0" w:color="auto"/>
            </w:tcBorders>
          </w:tcPr>
          <w:p w14:paraId="4210E6EF" w14:textId="1D765551" w:rsidR="00E84D26" w:rsidRPr="00016085" w:rsidRDefault="00E84D26" w:rsidP="00791ADD">
            <w:pPr>
              <w:pStyle w:val="NoSpacing"/>
              <w:spacing w:after="120"/>
              <w:ind w:left="-107" w:hanging="428"/>
              <w:jc w:val="center"/>
              <w:rPr>
                <w:sz w:val="20"/>
                <w:szCs w:val="20"/>
              </w:rPr>
            </w:pPr>
            <w:r w:rsidRPr="003F4824">
              <w:rPr>
                <w:sz w:val="20"/>
                <w:szCs w:val="20"/>
              </w:rPr>
              <w:t>Colorado County</w:t>
            </w:r>
            <w:r>
              <w:rPr>
                <w:sz w:val="20"/>
                <w:szCs w:val="20"/>
              </w:rPr>
              <w:t xml:space="preserve"> </w:t>
            </w:r>
            <w:r w:rsidRPr="00016085">
              <w:rPr>
                <w:sz w:val="20"/>
                <w:szCs w:val="20"/>
              </w:rPr>
              <w:t>Precinct 402</w:t>
            </w:r>
            <w:r w:rsidR="007E6BDB">
              <w:rPr>
                <w:sz w:val="20"/>
                <w:szCs w:val="20"/>
              </w:rPr>
              <w:br/>
            </w:r>
            <w:proofErr w:type="spellStart"/>
            <w:r w:rsidR="007E6BDB" w:rsidRPr="007E6BDB">
              <w:rPr>
                <w:i/>
                <w:iCs/>
                <w:sz w:val="19"/>
                <w:szCs w:val="19"/>
                <w:lang w:bidi="es-US"/>
              </w:rPr>
              <w:t>Comisaría</w:t>
            </w:r>
            <w:proofErr w:type="spellEnd"/>
            <w:r w:rsidR="007E6BDB" w:rsidRPr="007E6BDB">
              <w:rPr>
                <w:i/>
                <w:iCs/>
                <w:sz w:val="19"/>
                <w:szCs w:val="19"/>
                <w:lang w:bidi="es-US"/>
              </w:rPr>
              <w:t xml:space="preserve"> 402 del </w:t>
            </w:r>
            <w:proofErr w:type="spellStart"/>
            <w:r w:rsidR="007E6BDB" w:rsidRPr="007E6BDB">
              <w:rPr>
                <w:i/>
                <w:iCs/>
                <w:sz w:val="19"/>
                <w:szCs w:val="19"/>
                <w:lang w:bidi="es-US"/>
              </w:rPr>
              <w:t>Condado</w:t>
            </w:r>
            <w:proofErr w:type="spellEnd"/>
            <w:r w:rsidR="007E6BDB" w:rsidRPr="007E6BDB">
              <w:rPr>
                <w:i/>
                <w:iCs/>
                <w:sz w:val="19"/>
                <w:szCs w:val="19"/>
                <w:lang w:bidi="es-US"/>
              </w:rPr>
              <w:t xml:space="preserve"> de Colorado</w:t>
            </w:r>
            <w:r>
              <w:rPr>
                <w:sz w:val="20"/>
                <w:szCs w:val="20"/>
              </w:rPr>
              <w:br/>
              <w:t>(</w:t>
            </w:r>
            <w:r w:rsidRPr="00016085">
              <w:rPr>
                <w:sz w:val="20"/>
                <w:szCs w:val="20"/>
              </w:rPr>
              <w:t>Eagle Lake</w:t>
            </w:r>
            <w:r>
              <w:rPr>
                <w:sz w:val="20"/>
                <w:szCs w:val="20"/>
              </w:rPr>
              <w:t>)</w:t>
            </w:r>
          </w:p>
        </w:tc>
        <w:tc>
          <w:tcPr>
            <w:tcW w:w="2970" w:type="dxa"/>
            <w:tcBorders>
              <w:bottom w:val="single" w:sz="4" w:space="0" w:color="auto"/>
            </w:tcBorders>
          </w:tcPr>
          <w:p w14:paraId="1D782662" w14:textId="763174A9" w:rsidR="00E84D26" w:rsidRPr="00016085" w:rsidRDefault="00E84D26" w:rsidP="00E84D26">
            <w:pPr>
              <w:pStyle w:val="NoSpacing"/>
              <w:spacing w:after="120"/>
              <w:rPr>
                <w:sz w:val="20"/>
                <w:szCs w:val="20"/>
              </w:rPr>
            </w:pPr>
            <w:r w:rsidRPr="00016085">
              <w:rPr>
                <w:sz w:val="20"/>
                <w:szCs w:val="20"/>
              </w:rPr>
              <w:t>Eagle Lake Community Center</w:t>
            </w:r>
          </w:p>
        </w:tc>
        <w:tc>
          <w:tcPr>
            <w:tcW w:w="2610" w:type="dxa"/>
            <w:tcBorders>
              <w:bottom w:val="single" w:sz="4" w:space="0" w:color="auto"/>
            </w:tcBorders>
          </w:tcPr>
          <w:p w14:paraId="256542FD" w14:textId="6F9870FB" w:rsidR="00E84D26" w:rsidRPr="00016085" w:rsidRDefault="00E84D26" w:rsidP="00B039C8">
            <w:pPr>
              <w:pStyle w:val="NoSpacing"/>
              <w:spacing w:after="120"/>
              <w:jc w:val="center"/>
              <w:rPr>
                <w:sz w:val="20"/>
                <w:szCs w:val="20"/>
              </w:rPr>
            </w:pPr>
            <w:r w:rsidRPr="00016085">
              <w:rPr>
                <w:sz w:val="20"/>
                <w:szCs w:val="20"/>
              </w:rPr>
              <w:t>100 N. Walnut, Eagle Lake</w:t>
            </w:r>
          </w:p>
        </w:tc>
      </w:tr>
      <w:bookmarkEnd w:id="7"/>
    </w:tbl>
    <w:p w14:paraId="01320B75" w14:textId="77777777" w:rsidR="0063588F" w:rsidRDefault="0063588F" w:rsidP="00B23EAB">
      <w:pPr>
        <w:pStyle w:val="CenteredText"/>
        <w:spacing w:after="0"/>
        <w:jc w:val="left"/>
      </w:pPr>
    </w:p>
    <w:p w14:paraId="45B7C89C" w14:textId="4DB769C4" w:rsidR="00080FC6" w:rsidRDefault="005A23FC" w:rsidP="007E6BDB">
      <w:pPr>
        <w:spacing w:after="120"/>
        <w:ind w:left="-180"/>
        <w:jc w:val="both"/>
        <w:rPr>
          <w:rFonts w:ascii="TimesNewRomanPS-BoldMT" w:hAnsi="TimesNewRomanPS-BoldMT" w:cs="TimesNewRomanPS-BoldMT"/>
          <w:b/>
          <w:bCs/>
          <w:color w:val="0000FF"/>
          <w:sz w:val="20"/>
          <w:szCs w:val="20"/>
        </w:rPr>
      </w:pPr>
      <w:bookmarkStart w:id="8" w:name="_Hlk95896380"/>
      <w:r w:rsidRPr="008A0BBC">
        <w:rPr>
          <w:b/>
          <w:sz w:val="20"/>
          <w:szCs w:val="20"/>
        </w:rPr>
        <w:t xml:space="preserve">* Subject to change. </w:t>
      </w:r>
      <w:r w:rsidR="00DE1D12" w:rsidRPr="00DE1D12">
        <w:rPr>
          <w:b/>
          <w:sz w:val="20"/>
          <w:szCs w:val="20"/>
        </w:rPr>
        <w:t xml:space="preserve">To verify, please go to the </w:t>
      </w:r>
      <w:r w:rsidR="003959BE">
        <w:rPr>
          <w:b/>
          <w:sz w:val="20"/>
          <w:szCs w:val="20"/>
        </w:rPr>
        <w:t>Colorado</w:t>
      </w:r>
      <w:r w:rsidR="00DE1D12" w:rsidRPr="00DE1D12">
        <w:rPr>
          <w:b/>
          <w:sz w:val="20"/>
          <w:szCs w:val="20"/>
        </w:rPr>
        <w:t xml:space="preserve"> County Elections Administrator </w:t>
      </w:r>
      <w:r w:rsidR="00DE1D12">
        <w:rPr>
          <w:b/>
          <w:sz w:val="20"/>
          <w:szCs w:val="20"/>
        </w:rPr>
        <w:t xml:space="preserve">website, </w:t>
      </w:r>
      <w:r w:rsidR="00DE1D12">
        <w:rPr>
          <w:b/>
          <w:sz w:val="20"/>
          <w:szCs w:val="20"/>
        </w:rPr>
        <w:br/>
      </w:r>
      <w:hyperlink r:id="rId11" w:history="1">
        <w:r w:rsidR="00080FC6" w:rsidRPr="005504A6">
          <w:rPr>
            <w:rStyle w:val="Hyperlink"/>
            <w:rFonts w:ascii="TimesNewRomanPS-BoldMT" w:hAnsi="TimesNewRomanPS-BoldMT" w:cs="TimesNewRomanPS-BoldMT"/>
            <w:b/>
            <w:bCs/>
            <w:sz w:val="20"/>
            <w:szCs w:val="20"/>
          </w:rPr>
          <w:t>http://www.co.colorado.tx.us/page/colorado.Elections</w:t>
        </w:r>
      </w:hyperlink>
    </w:p>
    <w:p w14:paraId="580D82C2" w14:textId="315E4C1F" w:rsidR="005A23FC" w:rsidRDefault="00080FC6" w:rsidP="00DE1D12">
      <w:pPr>
        <w:ind w:left="-180"/>
        <w:jc w:val="both"/>
        <w:sectPr w:rsidR="005A23FC" w:rsidSect="007E6BDB">
          <w:headerReference w:type="default" r:id="rId12"/>
          <w:footerReference w:type="default" r:id="rId13"/>
          <w:pgSz w:w="12240" w:h="15840" w:code="1"/>
          <w:pgMar w:top="1152" w:right="1440" w:bottom="1296" w:left="1440" w:header="720" w:footer="720" w:gutter="0"/>
          <w:pgNumType w:start="1"/>
          <w:cols w:space="720"/>
          <w:docGrid w:linePitch="360"/>
        </w:sectPr>
      </w:pPr>
      <w:r w:rsidRPr="008A0BBC">
        <w:rPr>
          <w:b/>
          <w:sz w:val="20"/>
          <w:szCs w:val="20"/>
          <w:lang w:bidi="es-US"/>
        </w:rPr>
        <w:t xml:space="preserve">* </w:t>
      </w:r>
      <w:proofErr w:type="spellStart"/>
      <w:r w:rsidRPr="008A0BBC">
        <w:rPr>
          <w:b/>
          <w:sz w:val="20"/>
          <w:szCs w:val="20"/>
          <w:lang w:bidi="es-US"/>
        </w:rPr>
        <w:t>Sujeto</w:t>
      </w:r>
      <w:proofErr w:type="spellEnd"/>
      <w:r w:rsidRPr="008A0BBC">
        <w:rPr>
          <w:b/>
          <w:sz w:val="20"/>
          <w:szCs w:val="20"/>
          <w:lang w:bidi="es-US"/>
        </w:rPr>
        <w:t xml:space="preserve"> a </w:t>
      </w:r>
      <w:proofErr w:type="spellStart"/>
      <w:r w:rsidRPr="008A0BBC">
        <w:rPr>
          <w:b/>
          <w:sz w:val="20"/>
          <w:szCs w:val="20"/>
          <w:lang w:bidi="es-US"/>
        </w:rPr>
        <w:t>cambios</w:t>
      </w:r>
      <w:proofErr w:type="spellEnd"/>
      <w:r w:rsidRPr="008A0BBC">
        <w:rPr>
          <w:b/>
          <w:sz w:val="20"/>
          <w:szCs w:val="20"/>
          <w:lang w:bidi="es-US"/>
        </w:rPr>
        <w:t xml:space="preserve">. Para </w:t>
      </w:r>
      <w:proofErr w:type="spellStart"/>
      <w:r w:rsidRPr="008A0BBC">
        <w:rPr>
          <w:b/>
          <w:sz w:val="20"/>
          <w:szCs w:val="20"/>
          <w:lang w:bidi="es-US"/>
        </w:rPr>
        <w:t>confirmar</w:t>
      </w:r>
      <w:proofErr w:type="spellEnd"/>
      <w:r w:rsidRPr="008A0BBC">
        <w:rPr>
          <w:b/>
          <w:sz w:val="20"/>
          <w:szCs w:val="20"/>
          <w:lang w:bidi="es-US"/>
        </w:rPr>
        <w:t xml:space="preserve">, </w:t>
      </w:r>
      <w:proofErr w:type="spellStart"/>
      <w:r w:rsidRPr="008A0BBC">
        <w:rPr>
          <w:b/>
          <w:sz w:val="20"/>
          <w:szCs w:val="20"/>
          <w:lang w:bidi="es-US"/>
        </w:rPr>
        <w:t>vaya</w:t>
      </w:r>
      <w:proofErr w:type="spellEnd"/>
      <w:r w:rsidRPr="008A0BBC">
        <w:rPr>
          <w:b/>
          <w:sz w:val="20"/>
          <w:szCs w:val="20"/>
          <w:lang w:bidi="es-US"/>
        </w:rPr>
        <w:t xml:space="preserve"> al sitio web de la </w:t>
      </w:r>
      <w:proofErr w:type="spellStart"/>
      <w:r w:rsidRPr="008A0BBC">
        <w:rPr>
          <w:b/>
          <w:sz w:val="20"/>
          <w:szCs w:val="20"/>
          <w:lang w:bidi="es-US"/>
        </w:rPr>
        <w:t>Administradora</w:t>
      </w:r>
      <w:proofErr w:type="spellEnd"/>
      <w:r w:rsidRPr="008A0BBC">
        <w:rPr>
          <w:b/>
          <w:sz w:val="20"/>
          <w:szCs w:val="20"/>
          <w:lang w:bidi="es-US"/>
        </w:rPr>
        <w:t xml:space="preserve"> de </w:t>
      </w:r>
      <w:proofErr w:type="spellStart"/>
      <w:r w:rsidRPr="008A0BBC">
        <w:rPr>
          <w:b/>
          <w:sz w:val="20"/>
          <w:szCs w:val="20"/>
          <w:lang w:bidi="es-US"/>
        </w:rPr>
        <w:t>Elecciones</w:t>
      </w:r>
      <w:proofErr w:type="spellEnd"/>
      <w:r w:rsidRPr="008A0BBC">
        <w:rPr>
          <w:b/>
          <w:sz w:val="20"/>
          <w:szCs w:val="20"/>
          <w:lang w:bidi="es-US"/>
        </w:rPr>
        <w:t xml:space="preserve"> del </w:t>
      </w:r>
      <w:proofErr w:type="spellStart"/>
      <w:r w:rsidRPr="008A0BBC">
        <w:rPr>
          <w:b/>
          <w:sz w:val="20"/>
          <w:szCs w:val="20"/>
          <w:lang w:bidi="es-US"/>
        </w:rPr>
        <w:t>Condado</w:t>
      </w:r>
      <w:proofErr w:type="spellEnd"/>
      <w:r w:rsidRPr="008A0BBC">
        <w:rPr>
          <w:b/>
          <w:sz w:val="20"/>
          <w:szCs w:val="20"/>
          <w:lang w:bidi="es-US"/>
        </w:rPr>
        <w:t xml:space="preserve"> de Colorado,</w:t>
      </w:r>
      <w:r>
        <w:rPr>
          <w:b/>
          <w:sz w:val="20"/>
          <w:szCs w:val="20"/>
          <w:lang w:bidi="es-US"/>
        </w:rPr>
        <w:t xml:space="preserve"> </w:t>
      </w:r>
      <w:hyperlink r:id="rId14" w:history="1">
        <w:r w:rsidRPr="005504A6">
          <w:rPr>
            <w:rStyle w:val="Hyperlink"/>
            <w:rFonts w:ascii="TimesNewRomanPS-BoldMT" w:hAnsi="TimesNewRomanPS-BoldMT" w:cs="TimesNewRomanPS-BoldMT"/>
            <w:b/>
            <w:bCs/>
            <w:sz w:val="20"/>
            <w:szCs w:val="20"/>
          </w:rPr>
          <w:t>http://www.co.colorado.tx.us/page/colorado.Elections</w:t>
        </w:r>
      </w:hyperlink>
      <w:bookmarkEnd w:id="8"/>
      <w:r w:rsidR="00F27C21" w:rsidRPr="00D64E6F">
        <w:rPr>
          <w:rFonts w:ascii="TimesNewRomanPS-BoldMT" w:hAnsi="TimesNewRomanPS-BoldMT" w:cs="TimesNewRomanPS-BoldMT"/>
          <w:b/>
          <w:bCs/>
          <w:color w:val="0000FF"/>
          <w:sz w:val="20"/>
          <w:szCs w:val="20"/>
        </w:rPr>
        <w:t>.</w:t>
      </w:r>
    </w:p>
    <w:p w14:paraId="711CF45E" w14:textId="65C0530F" w:rsidR="0092582E" w:rsidRDefault="000A734A" w:rsidP="005A23FC">
      <w:pPr>
        <w:pStyle w:val="CenteredText"/>
        <w:rPr>
          <w:b/>
          <w:u w:val="single"/>
        </w:rPr>
      </w:pPr>
      <w:r>
        <w:rPr>
          <w:b/>
          <w:u w:val="single"/>
        </w:rPr>
        <w:lastRenderedPageBreak/>
        <w:t>EXHIBIT B</w:t>
      </w:r>
      <w:r w:rsidR="00B039C8">
        <w:rPr>
          <w:b/>
          <w:u w:val="single"/>
        </w:rPr>
        <w:t>/</w:t>
      </w:r>
      <w:r w:rsidR="00B039C8" w:rsidRPr="00B039C8">
        <w:rPr>
          <w:b/>
          <w:u w:val="single"/>
          <w:lang w:bidi="es-US"/>
        </w:rPr>
        <w:t xml:space="preserve"> </w:t>
      </w:r>
      <w:r w:rsidR="00B039C8">
        <w:rPr>
          <w:b/>
          <w:u w:val="single"/>
          <w:lang w:bidi="es-US"/>
        </w:rPr>
        <w:t>ANEXO B</w:t>
      </w:r>
    </w:p>
    <w:p w14:paraId="6979FECA" w14:textId="1471E3DD" w:rsidR="001E4C4D" w:rsidRPr="00B039C8" w:rsidRDefault="003959BE" w:rsidP="001E4C4D">
      <w:pPr>
        <w:pStyle w:val="CenteredText"/>
        <w:spacing w:before="120" w:after="0"/>
        <w:rPr>
          <w:b/>
          <w:sz w:val="23"/>
          <w:szCs w:val="23"/>
          <w:lang w:val="es-MX"/>
        </w:rPr>
      </w:pPr>
      <w:bookmarkStart w:id="9" w:name="_Hlk95896531"/>
      <w:r w:rsidRPr="00B039C8">
        <w:rPr>
          <w:b/>
          <w:sz w:val="23"/>
          <w:szCs w:val="23"/>
          <w:lang w:val="es-MX"/>
        </w:rPr>
        <w:t>Colorado</w:t>
      </w:r>
      <w:r w:rsidR="005A23FC" w:rsidRPr="00B039C8">
        <w:rPr>
          <w:b/>
          <w:sz w:val="23"/>
          <w:szCs w:val="23"/>
          <w:lang w:val="es-MX"/>
        </w:rPr>
        <w:t xml:space="preserve"> County </w:t>
      </w:r>
      <w:proofErr w:type="spellStart"/>
      <w:r w:rsidR="005A23FC" w:rsidRPr="00B039C8">
        <w:rPr>
          <w:b/>
          <w:sz w:val="23"/>
          <w:szCs w:val="23"/>
          <w:lang w:val="es-MX"/>
        </w:rPr>
        <w:t>Early</w:t>
      </w:r>
      <w:proofErr w:type="spellEnd"/>
      <w:r w:rsidR="005A23FC" w:rsidRPr="00B039C8">
        <w:rPr>
          <w:b/>
          <w:sz w:val="23"/>
          <w:szCs w:val="23"/>
          <w:lang w:val="es-MX"/>
        </w:rPr>
        <w:t xml:space="preserve"> Voting Schedule </w:t>
      </w:r>
      <w:r w:rsidR="0063588F" w:rsidRPr="00B039C8">
        <w:rPr>
          <w:b/>
          <w:sz w:val="23"/>
          <w:szCs w:val="23"/>
          <w:lang w:val="es-MX"/>
        </w:rPr>
        <w:t>–</w:t>
      </w:r>
      <w:r w:rsidR="005A23FC" w:rsidRPr="00B039C8">
        <w:rPr>
          <w:b/>
          <w:sz w:val="23"/>
          <w:szCs w:val="23"/>
          <w:lang w:val="es-MX"/>
        </w:rPr>
        <w:t xml:space="preserve"> </w:t>
      </w:r>
      <w:r w:rsidR="0063588F" w:rsidRPr="00B039C8">
        <w:rPr>
          <w:b/>
          <w:sz w:val="23"/>
          <w:szCs w:val="23"/>
          <w:lang w:val="es-MX"/>
        </w:rPr>
        <w:t>May 7, 2022</w:t>
      </w:r>
      <w:r w:rsidR="005A23FC" w:rsidRPr="00B039C8">
        <w:rPr>
          <w:b/>
          <w:sz w:val="23"/>
          <w:szCs w:val="23"/>
          <w:lang w:val="es-MX"/>
        </w:rPr>
        <w:t xml:space="preserve"> General Election*</w:t>
      </w:r>
      <w:r w:rsidR="00B039C8" w:rsidRPr="00B039C8">
        <w:rPr>
          <w:b/>
          <w:sz w:val="23"/>
          <w:szCs w:val="23"/>
          <w:lang w:val="es-MX"/>
        </w:rPr>
        <w:br/>
      </w:r>
      <w:proofErr w:type="spellStart"/>
      <w:r w:rsidR="00B039C8" w:rsidRPr="00B039C8">
        <w:rPr>
          <w:b/>
          <w:sz w:val="23"/>
          <w:szCs w:val="23"/>
          <w:lang w:bidi="es-US"/>
        </w:rPr>
        <w:t>Cronograma</w:t>
      </w:r>
      <w:proofErr w:type="spellEnd"/>
      <w:r w:rsidR="00B039C8" w:rsidRPr="00B039C8">
        <w:rPr>
          <w:b/>
          <w:sz w:val="23"/>
          <w:szCs w:val="23"/>
          <w:lang w:bidi="es-US"/>
        </w:rPr>
        <w:t xml:space="preserve"> de </w:t>
      </w:r>
      <w:proofErr w:type="spellStart"/>
      <w:r w:rsidR="00B039C8" w:rsidRPr="00B039C8">
        <w:rPr>
          <w:b/>
          <w:sz w:val="23"/>
          <w:szCs w:val="23"/>
          <w:lang w:bidi="es-US"/>
        </w:rPr>
        <w:t>votación</w:t>
      </w:r>
      <w:proofErr w:type="spellEnd"/>
      <w:r w:rsidR="00B039C8" w:rsidRPr="00B039C8">
        <w:rPr>
          <w:b/>
          <w:sz w:val="23"/>
          <w:szCs w:val="23"/>
          <w:lang w:bidi="es-US"/>
        </w:rPr>
        <w:t xml:space="preserve"> </w:t>
      </w:r>
      <w:proofErr w:type="spellStart"/>
      <w:r w:rsidR="00B039C8" w:rsidRPr="00B039C8">
        <w:rPr>
          <w:b/>
          <w:sz w:val="23"/>
          <w:szCs w:val="23"/>
          <w:lang w:bidi="es-US"/>
        </w:rPr>
        <w:t>anticipada</w:t>
      </w:r>
      <w:proofErr w:type="spellEnd"/>
      <w:r w:rsidR="00B039C8" w:rsidRPr="00B039C8">
        <w:rPr>
          <w:b/>
          <w:sz w:val="23"/>
          <w:szCs w:val="23"/>
          <w:lang w:bidi="es-US"/>
        </w:rPr>
        <w:t xml:space="preserve"> del </w:t>
      </w:r>
      <w:proofErr w:type="spellStart"/>
      <w:r w:rsidR="00B039C8" w:rsidRPr="00B039C8">
        <w:rPr>
          <w:b/>
          <w:sz w:val="23"/>
          <w:szCs w:val="23"/>
          <w:lang w:bidi="es-US"/>
        </w:rPr>
        <w:t>Condado</w:t>
      </w:r>
      <w:proofErr w:type="spellEnd"/>
      <w:r w:rsidR="00B039C8" w:rsidRPr="00B039C8">
        <w:rPr>
          <w:b/>
          <w:sz w:val="23"/>
          <w:szCs w:val="23"/>
          <w:lang w:bidi="es-US"/>
        </w:rPr>
        <w:t xml:space="preserve"> de Colorado – 7 de mayo de 2022 </w:t>
      </w:r>
      <w:proofErr w:type="spellStart"/>
      <w:r w:rsidR="00B039C8" w:rsidRPr="00B039C8">
        <w:rPr>
          <w:b/>
          <w:sz w:val="23"/>
          <w:szCs w:val="23"/>
          <w:lang w:bidi="es-US"/>
        </w:rPr>
        <w:t>Elección</w:t>
      </w:r>
      <w:proofErr w:type="spellEnd"/>
      <w:r w:rsidR="00B039C8" w:rsidRPr="00B039C8">
        <w:rPr>
          <w:b/>
          <w:sz w:val="23"/>
          <w:szCs w:val="23"/>
          <w:lang w:bidi="es-US"/>
        </w:rPr>
        <w:t xml:space="preserve"> general*</w:t>
      </w:r>
    </w:p>
    <w:bookmarkEnd w:id="9"/>
    <w:p w14:paraId="31F8A457" w14:textId="5EAB41DF" w:rsidR="0092582E" w:rsidRDefault="0092582E" w:rsidP="001E4C4D">
      <w:pPr>
        <w:pStyle w:val="CenteredText"/>
        <w:spacing w:before="120" w:after="0"/>
        <w:rPr>
          <w:b/>
          <w:i/>
          <w:lang w:val="es-MX"/>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690"/>
      </w:tblGrid>
      <w:tr w:rsidR="0070265B" w14:paraId="6C3FA5A6" w14:textId="77777777" w:rsidTr="003434C2">
        <w:tc>
          <w:tcPr>
            <w:tcW w:w="4248" w:type="dxa"/>
            <w:tcBorders>
              <w:top w:val="single" w:sz="4" w:space="0" w:color="auto"/>
              <w:bottom w:val="single" w:sz="4" w:space="0" w:color="auto"/>
            </w:tcBorders>
          </w:tcPr>
          <w:p w14:paraId="4FC4AB18" w14:textId="77777777" w:rsidR="0070265B" w:rsidRPr="009A5D24" w:rsidRDefault="0070265B" w:rsidP="003434C2">
            <w:pPr>
              <w:pStyle w:val="NoSpacing"/>
              <w:ind w:left="144"/>
            </w:pPr>
            <w:r>
              <w:t>**</w:t>
            </w:r>
            <w:r w:rsidRPr="009A5D24">
              <w:t xml:space="preserve">Colorado County Annex (Main) </w:t>
            </w:r>
          </w:p>
        </w:tc>
        <w:tc>
          <w:tcPr>
            <w:tcW w:w="3690" w:type="dxa"/>
            <w:tcBorders>
              <w:top w:val="single" w:sz="4" w:space="0" w:color="auto"/>
              <w:bottom w:val="single" w:sz="4" w:space="0" w:color="auto"/>
            </w:tcBorders>
          </w:tcPr>
          <w:p w14:paraId="46E493F5" w14:textId="77777777" w:rsidR="0070265B" w:rsidRDefault="0070265B" w:rsidP="003434C2">
            <w:pPr>
              <w:pStyle w:val="NoSpacing"/>
              <w:ind w:left="144"/>
            </w:pPr>
            <w:r>
              <w:t>318 Spring St., Suite 101</w:t>
            </w:r>
          </w:p>
          <w:p w14:paraId="4A0CE87B" w14:textId="77777777" w:rsidR="0070265B" w:rsidRPr="009A5D24" w:rsidRDefault="0070265B" w:rsidP="003434C2">
            <w:pPr>
              <w:pStyle w:val="NoSpacing"/>
              <w:ind w:left="144"/>
            </w:pPr>
            <w:r>
              <w:t>Columbus, TX 78934</w:t>
            </w:r>
          </w:p>
        </w:tc>
      </w:tr>
      <w:tr w:rsidR="0070265B" w14:paraId="444C7427" w14:textId="77777777" w:rsidTr="003434C2">
        <w:tc>
          <w:tcPr>
            <w:tcW w:w="4248" w:type="dxa"/>
            <w:tcBorders>
              <w:top w:val="single" w:sz="4" w:space="0" w:color="auto"/>
              <w:bottom w:val="single" w:sz="4" w:space="0" w:color="auto"/>
            </w:tcBorders>
          </w:tcPr>
          <w:p w14:paraId="60C2D1E1" w14:textId="77777777" w:rsidR="0070265B" w:rsidRPr="009A5D24" w:rsidRDefault="0070265B" w:rsidP="003434C2">
            <w:pPr>
              <w:pStyle w:val="NoSpacing"/>
              <w:ind w:left="144"/>
            </w:pPr>
            <w:r>
              <w:t>Weimar City Hall (Branch)</w:t>
            </w:r>
          </w:p>
        </w:tc>
        <w:tc>
          <w:tcPr>
            <w:tcW w:w="3690" w:type="dxa"/>
            <w:tcBorders>
              <w:top w:val="single" w:sz="4" w:space="0" w:color="auto"/>
              <w:bottom w:val="single" w:sz="4" w:space="0" w:color="auto"/>
            </w:tcBorders>
          </w:tcPr>
          <w:p w14:paraId="2CFA9941" w14:textId="77777777" w:rsidR="0070265B" w:rsidRDefault="0070265B" w:rsidP="003434C2">
            <w:pPr>
              <w:pStyle w:val="NoSpacing"/>
              <w:ind w:left="144"/>
            </w:pPr>
            <w:r>
              <w:t>106 E. Main St.</w:t>
            </w:r>
          </w:p>
          <w:p w14:paraId="24D61766" w14:textId="77777777" w:rsidR="0070265B" w:rsidRPr="009A5D24" w:rsidRDefault="0070265B" w:rsidP="003434C2">
            <w:pPr>
              <w:pStyle w:val="NoSpacing"/>
              <w:ind w:left="144"/>
            </w:pPr>
            <w:r>
              <w:t>Weimar, TX 78934</w:t>
            </w:r>
          </w:p>
        </w:tc>
      </w:tr>
      <w:tr w:rsidR="0070265B" w14:paraId="72E0DBAF" w14:textId="77777777" w:rsidTr="003434C2">
        <w:tc>
          <w:tcPr>
            <w:tcW w:w="4248" w:type="dxa"/>
            <w:tcBorders>
              <w:top w:val="single" w:sz="4" w:space="0" w:color="auto"/>
            </w:tcBorders>
          </w:tcPr>
          <w:p w14:paraId="4410DCAD" w14:textId="77777777" w:rsidR="0070265B" w:rsidRPr="009A5D24" w:rsidRDefault="0070265B" w:rsidP="003434C2">
            <w:pPr>
              <w:pStyle w:val="NoSpacing"/>
              <w:ind w:left="144"/>
            </w:pPr>
            <w:r>
              <w:t>Eagle Lake Community Center (Branch)</w:t>
            </w:r>
          </w:p>
        </w:tc>
        <w:tc>
          <w:tcPr>
            <w:tcW w:w="3690" w:type="dxa"/>
            <w:tcBorders>
              <w:top w:val="single" w:sz="4" w:space="0" w:color="auto"/>
            </w:tcBorders>
          </w:tcPr>
          <w:p w14:paraId="55EEB0E3" w14:textId="77777777" w:rsidR="0070265B" w:rsidRDefault="0070265B" w:rsidP="003434C2">
            <w:pPr>
              <w:pStyle w:val="NoSpacing"/>
              <w:ind w:left="144"/>
            </w:pPr>
            <w:r>
              <w:t>100 N. Walnut</w:t>
            </w:r>
          </w:p>
          <w:p w14:paraId="4104DEB7" w14:textId="77777777" w:rsidR="0070265B" w:rsidRPr="009A5D24" w:rsidRDefault="0070265B" w:rsidP="003434C2">
            <w:pPr>
              <w:pStyle w:val="NoSpacing"/>
              <w:ind w:left="144"/>
            </w:pPr>
            <w:r>
              <w:t>Eagle Lake, TX 77434</w:t>
            </w:r>
          </w:p>
        </w:tc>
      </w:tr>
    </w:tbl>
    <w:p w14:paraId="77300B11" w14:textId="7ECB13D4" w:rsidR="0063588F" w:rsidRDefault="0063588F" w:rsidP="001E4C4D">
      <w:pPr>
        <w:pStyle w:val="CenteredText"/>
        <w:spacing w:before="120" w:after="0"/>
        <w:rPr>
          <w:b/>
          <w:i/>
          <w:lang w:val="es-MX"/>
        </w:rPr>
      </w:pPr>
      <w:bookmarkStart w:id="10" w:name="_Hlk95896684"/>
    </w:p>
    <w:p w14:paraId="6AD74CE0" w14:textId="77777777" w:rsidR="0070265B" w:rsidRDefault="0070265B" w:rsidP="00B039C8">
      <w:pPr>
        <w:pStyle w:val="NoSpacing"/>
        <w:ind w:left="1440"/>
        <w:contextualSpacing/>
        <w:rPr>
          <w:b/>
        </w:rPr>
      </w:pPr>
      <w:r>
        <w:rPr>
          <w:b/>
        </w:rPr>
        <w:t xml:space="preserve">Hours: </w:t>
      </w:r>
      <w:r w:rsidRPr="00CF61D7">
        <w:t>7:30 a.m. till 5</w:t>
      </w:r>
      <w:r>
        <w:t>:</w:t>
      </w:r>
      <w:r w:rsidRPr="00CF61D7">
        <w:t>30 p.m. Monday – Friday</w:t>
      </w:r>
    </w:p>
    <w:p w14:paraId="60AD172C" w14:textId="77777777" w:rsidR="0070265B" w:rsidRPr="00CF61D7" w:rsidRDefault="0070265B" w:rsidP="00B039C8">
      <w:pPr>
        <w:pStyle w:val="CenteredText"/>
        <w:spacing w:after="0"/>
        <w:ind w:left="1440"/>
        <w:contextualSpacing/>
        <w:jc w:val="left"/>
        <w:rPr>
          <w:bCs/>
        </w:rPr>
      </w:pPr>
      <w:r>
        <w:rPr>
          <w:b/>
        </w:rPr>
        <w:t xml:space="preserve">First Day of Early Voting: </w:t>
      </w:r>
      <w:r w:rsidRPr="00CF61D7">
        <w:rPr>
          <w:bCs/>
        </w:rPr>
        <w:t xml:space="preserve">Monday, </w:t>
      </w:r>
      <w:r>
        <w:rPr>
          <w:bCs/>
        </w:rPr>
        <w:t>April 25, 2022</w:t>
      </w:r>
    </w:p>
    <w:p w14:paraId="68C23DD5" w14:textId="6B5EDF1B" w:rsidR="0070265B" w:rsidRPr="0070265B" w:rsidRDefault="0070265B" w:rsidP="00B039C8">
      <w:pPr>
        <w:pStyle w:val="NoSpacing"/>
        <w:ind w:left="1440"/>
        <w:contextualSpacing/>
        <w:rPr>
          <w:b/>
        </w:rPr>
      </w:pPr>
      <w:r>
        <w:rPr>
          <w:b/>
        </w:rPr>
        <w:t xml:space="preserve">Last Day of Early Voting: </w:t>
      </w:r>
      <w:r w:rsidRPr="0070265B">
        <w:rPr>
          <w:bCs/>
        </w:rPr>
        <w:t>Tuesday, May 3, 2022</w:t>
      </w:r>
    </w:p>
    <w:p w14:paraId="0CCF77BB" w14:textId="5451458B" w:rsidR="0070265B" w:rsidRDefault="0070265B" w:rsidP="001E4C4D">
      <w:pPr>
        <w:pStyle w:val="CenteredText"/>
        <w:spacing w:before="120" w:after="0"/>
        <w:rPr>
          <w:b/>
          <w:u w:val="single"/>
        </w:rPr>
      </w:pPr>
    </w:p>
    <w:p w14:paraId="238E4791" w14:textId="77777777" w:rsidR="00B039C8" w:rsidRDefault="00B039C8" w:rsidP="00B039C8">
      <w:pPr>
        <w:pStyle w:val="NoSpacing"/>
        <w:ind w:left="1440"/>
        <w:contextualSpacing/>
        <w:rPr>
          <w:b/>
        </w:rPr>
      </w:pPr>
      <w:proofErr w:type="spellStart"/>
      <w:r>
        <w:rPr>
          <w:b/>
        </w:rPr>
        <w:t>Horarios</w:t>
      </w:r>
      <w:proofErr w:type="spellEnd"/>
      <w:r>
        <w:rPr>
          <w:b/>
        </w:rPr>
        <w:t xml:space="preserve">: </w:t>
      </w:r>
      <w:r w:rsidRPr="00B039C8">
        <w:rPr>
          <w:b/>
        </w:rPr>
        <w:t xml:space="preserve">De 7:30 a. m. a 5:30 p. m. Lunes a </w:t>
      </w:r>
      <w:proofErr w:type="spellStart"/>
      <w:r w:rsidRPr="00B039C8">
        <w:rPr>
          <w:b/>
        </w:rPr>
        <w:t>viernes</w:t>
      </w:r>
      <w:proofErr w:type="spellEnd"/>
    </w:p>
    <w:p w14:paraId="245C38A1" w14:textId="77777777" w:rsidR="00B039C8" w:rsidRPr="00B039C8" w:rsidRDefault="00B039C8" w:rsidP="00B039C8">
      <w:pPr>
        <w:pStyle w:val="NoSpacing"/>
        <w:ind w:left="1440"/>
        <w:contextualSpacing/>
        <w:rPr>
          <w:b/>
        </w:rPr>
      </w:pPr>
      <w:r>
        <w:rPr>
          <w:b/>
        </w:rPr>
        <w:t xml:space="preserve">Primer día de </w:t>
      </w:r>
      <w:proofErr w:type="spellStart"/>
      <w:r>
        <w:rPr>
          <w:b/>
        </w:rPr>
        <w:t>votación</w:t>
      </w:r>
      <w:proofErr w:type="spellEnd"/>
      <w:r>
        <w:rPr>
          <w:b/>
        </w:rPr>
        <w:t xml:space="preserve"> </w:t>
      </w:r>
      <w:proofErr w:type="spellStart"/>
      <w:r>
        <w:rPr>
          <w:b/>
        </w:rPr>
        <w:t>anticipada</w:t>
      </w:r>
      <w:proofErr w:type="spellEnd"/>
      <w:r>
        <w:rPr>
          <w:b/>
        </w:rPr>
        <w:t xml:space="preserve">: </w:t>
      </w:r>
      <w:r w:rsidRPr="00B039C8">
        <w:rPr>
          <w:b/>
        </w:rPr>
        <w:t xml:space="preserve">Lunes, 25 de </w:t>
      </w:r>
      <w:proofErr w:type="spellStart"/>
      <w:r w:rsidRPr="00B039C8">
        <w:rPr>
          <w:b/>
        </w:rPr>
        <w:t>abril</w:t>
      </w:r>
      <w:proofErr w:type="spellEnd"/>
      <w:r w:rsidRPr="00B039C8">
        <w:rPr>
          <w:b/>
        </w:rPr>
        <w:t xml:space="preserve"> de 2022</w:t>
      </w:r>
    </w:p>
    <w:p w14:paraId="00F53FC0" w14:textId="77777777" w:rsidR="00B039C8" w:rsidRPr="0070265B" w:rsidRDefault="00B039C8" w:rsidP="00B039C8">
      <w:pPr>
        <w:pStyle w:val="NoSpacing"/>
        <w:ind w:left="1440"/>
        <w:contextualSpacing/>
        <w:rPr>
          <w:b/>
        </w:rPr>
      </w:pPr>
      <w:r>
        <w:rPr>
          <w:b/>
        </w:rPr>
        <w:t xml:space="preserve">Último día de </w:t>
      </w:r>
      <w:proofErr w:type="spellStart"/>
      <w:r>
        <w:rPr>
          <w:b/>
        </w:rPr>
        <w:t>votación</w:t>
      </w:r>
      <w:proofErr w:type="spellEnd"/>
      <w:r>
        <w:rPr>
          <w:b/>
        </w:rPr>
        <w:t xml:space="preserve"> </w:t>
      </w:r>
      <w:proofErr w:type="spellStart"/>
      <w:r>
        <w:rPr>
          <w:b/>
        </w:rPr>
        <w:t>anticipada</w:t>
      </w:r>
      <w:proofErr w:type="spellEnd"/>
      <w:r>
        <w:rPr>
          <w:b/>
        </w:rPr>
        <w:t xml:space="preserve">: </w:t>
      </w:r>
      <w:r w:rsidRPr="00B039C8">
        <w:rPr>
          <w:b/>
        </w:rPr>
        <w:t>Martes, 3 de mayo de 2022</w:t>
      </w:r>
    </w:p>
    <w:p w14:paraId="4CE5B645" w14:textId="77777777" w:rsidR="00B039C8" w:rsidRDefault="00B039C8" w:rsidP="001E4C4D">
      <w:pPr>
        <w:pStyle w:val="CenteredText"/>
        <w:spacing w:before="120" w:after="0"/>
        <w:rPr>
          <w:b/>
          <w:u w:val="single"/>
        </w:rPr>
      </w:pPr>
    </w:p>
    <w:p w14:paraId="1DB2637F" w14:textId="538173D7" w:rsidR="0070265B" w:rsidRDefault="0070265B" w:rsidP="00B039C8">
      <w:pPr>
        <w:pStyle w:val="CenteredText"/>
        <w:spacing w:after="0"/>
        <w:jc w:val="both"/>
        <w:rPr>
          <w:sz w:val="22"/>
          <w:szCs w:val="22"/>
        </w:rPr>
      </w:pPr>
      <w:bookmarkStart w:id="11" w:name="_Hlk95896747"/>
      <w:bookmarkEnd w:id="10"/>
      <w:r w:rsidRPr="00641590">
        <w:rPr>
          <w:sz w:val="22"/>
          <w:szCs w:val="22"/>
        </w:rPr>
        <w:t xml:space="preserve">* Subject to change. To verify, please go to the </w:t>
      </w:r>
      <w:r>
        <w:rPr>
          <w:sz w:val="22"/>
          <w:szCs w:val="22"/>
        </w:rPr>
        <w:t>Colorado</w:t>
      </w:r>
      <w:r w:rsidRPr="00641590">
        <w:rPr>
          <w:sz w:val="22"/>
          <w:szCs w:val="22"/>
        </w:rPr>
        <w:t xml:space="preserve"> County </w:t>
      </w:r>
      <w:r>
        <w:rPr>
          <w:sz w:val="22"/>
          <w:szCs w:val="22"/>
        </w:rPr>
        <w:t xml:space="preserve">Elections Administrator </w:t>
      </w:r>
      <w:r w:rsidRPr="00641590">
        <w:rPr>
          <w:sz w:val="22"/>
          <w:szCs w:val="22"/>
        </w:rPr>
        <w:t>website,</w:t>
      </w:r>
    </w:p>
    <w:p w14:paraId="0F8520D4" w14:textId="4ED1C4A2" w:rsidR="0070265B" w:rsidRPr="00BB53A9" w:rsidRDefault="000671E2" w:rsidP="00B039C8">
      <w:pPr>
        <w:pStyle w:val="CenteredText"/>
        <w:spacing w:after="0"/>
        <w:jc w:val="both"/>
        <w:rPr>
          <w:sz w:val="22"/>
          <w:szCs w:val="22"/>
        </w:rPr>
      </w:pPr>
      <w:hyperlink r:id="rId15" w:history="1">
        <w:r w:rsidR="0070265B" w:rsidRPr="00FD046D">
          <w:rPr>
            <w:rStyle w:val="Hyperlink"/>
            <w:sz w:val="22"/>
            <w:szCs w:val="22"/>
          </w:rPr>
          <w:t>http://www.co.colorado.tx.us/page/colorado.Elections</w:t>
        </w:r>
      </w:hyperlink>
      <w:r w:rsidR="0070265B">
        <w:rPr>
          <w:sz w:val="22"/>
          <w:szCs w:val="22"/>
        </w:rPr>
        <w:t>.</w:t>
      </w:r>
    </w:p>
    <w:p w14:paraId="40C83BA4" w14:textId="5EA14C8D" w:rsidR="0070265B" w:rsidRDefault="0070265B" w:rsidP="00B039C8">
      <w:pPr>
        <w:pStyle w:val="CenteredText"/>
        <w:spacing w:before="120"/>
        <w:jc w:val="both"/>
        <w:rPr>
          <w:sz w:val="22"/>
          <w:szCs w:val="22"/>
        </w:rPr>
      </w:pPr>
      <w:r w:rsidRPr="00641590">
        <w:rPr>
          <w:sz w:val="22"/>
          <w:szCs w:val="22"/>
        </w:rPr>
        <w:t>** Main Polling Location.</w:t>
      </w:r>
    </w:p>
    <w:p w14:paraId="17F40C48" w14:textId="77777777" w:rsidR="00B039C8" w:rsidRDefault="00B039C8" w:rsidP="00B039C8">
      <w:pPr>
        <w:pStyle w:val="CenteredText"/>
        <w:spacing w:after="0"/>
        <w:jc w:val="both"/>
        <w:rPr>
          <w:sz w:val="22"/>
          <w:szCs w:val="22"/>
        </w:rPr>
      </w:pPr>
      <w:r w:rsidRPr="00641590">
        <w:rPr>
          <w:sz w:val="22"/>
          <w:szCs w:val="22"/>
          <w:lang w:bidi="es-US"/>
        </w:rPr>
        <w:t xml:space="preserve">* </w:t>
      </w:r>
      <w:proofErr w:type="spellStart"/>
      <w:r w:rsidRPr="00641590">
        <w:rPr>
          <w:sz w:val="22"/>
          <w:szCs w:val="22"/>
          <w:lang w:bidi="es-US"/>
        </w:rPr>
        <w:t>Sujeto</w:t>
      </w:r>
      <w:proofErr w:type="spellEnd"/>
      <w:r w:rsidRPr="00641590">
        <w:rPr>
          <w:sz w:val="22"/>
          <w:szCs w:val="22"/>
          <w:lang w:bidi="es-US"/>
        </w:rPr>
        <w:t xml:space="preserve"> a </w:t>
      </w:r>
      <w:proofErr w:type="spellStart"/>
      <w:r w:rsidRPr="00641590">
        <w:rPr>
          <w:sz w:val="22"/>
          <w:szCs w:val="22"/>
          <w:lang w:bidi="es-US"/>
        </w:rPr>
        <w:t>cambios</w:t>
      </w:r>
      <w:proofErr w:type="spellEnd"/>
      <w:r w:rsidRPr="00641590">
        <w:rPr>
          <w:sz w:val="22"/>
          <w:szCs w:val="22"/>
          <w:lang w:bidi="es-US"/>
        </w:rPr>
        <w:t xml:space="preserve">. Para </w:t>
      </w:r>
      <w:proofErr w:type="spellStart"/>
      <w:r w:rsidRPr="00641590">
        <w:rPr>
          <w:sz w:val="22"/>
          <w:szCs w:val="22"/>
          <w:lang w:bidi="es-US"/>
        </w:rPr>
        <w:t>confirmar</w:t>
      </w:r>
      <w:proofErr w:type="spellEnd"/>
      <w:r w:rsidRPr="00641590">
        <w:rPr>
          <w:sz w:val="22"/>
          <w:szCs w:val="22"/>
          <w:lang w:bidi="es-US"/>
        </w:rPr>
        <w:t xml:space="preserve">, </w:t>
      </w:r>
      <w:proofErr w:type="spellStart"/>
      <w:r w:rsidRPr="00641590">
        <w:rPr>
          <w:sz w:val="22"/>
          <w:szCs w:val="22"/>
          <w:lang w:bidi="es-US"/>
        </w:rPr>
        <w:t>vaya</w:t>
      </w:r>
      <w:proofErr w:type="spellEnd"/>
      <w:r w:rsidRPr="00641590">
        <w:rPr>
          <w:sz w:val="22"/>
          <w:szCs w:val="22"/>
          <w:lang w:bidi="es-US"/>
        </w:rPr>
        <w:t xml:space="preserve"> al sitio web de la </w:t>
      </w:r>
      <w:proofErr w:type="spellStart"/>
      <w:r w:rsidRPr="00641590">
        <w:rPr>
          <w:sz w:val="22"/>
          <w:szCs w:val="22"/>
          <w:lang w:bidi="es-US"/>
        </w:rPr>
        <w:t>Administradora</w:t>
      </w:r>
      <w:proofErr w:type="spellEnd"/>
      <w:r w:rsidRPr="00641590">
        <w:rPr>
          <w:sz w:val="22"/>
          <w:szCs w:val="22"/>
          <w:lang w:bidi="es-US"/>
        </w:rPr>
        <w:t xml:space="preserve"> de </w:t>
      </w:r>
      <w:proofErr w:type="spellStart"/>
      <w:r w:rsidRPr="00641590">
        <w:rPr>
          <w:sz w:val="22"/>
          <w:szCs w:val="22"/>
          <w:lang w:bidi="es-US"/>
        </w:rPr>
        <w:t>Elecciones</w:t>
      </w:r>
      <w:proofErr w:type="spellEnd"/>
      <w:r w:rsidRPr="00641590">
        <w:rPr>
          <w:sz w:val="22"/>
          <w:szCs w:val="22"/>
          <w:lang w:bidi="es-US"/>
        </w:rPr>
        <w:t xml:space="preserve"> del </w:t>
      </w:r>
      <w:proofErr w:type="spellStart"/>
      <w:r w:rsidRPr="00641590">
        <w:rPr>
          <w:sz w:val="22"/>
          <w:szCs w:val="22"/>
          <w:lang w:bidi="es-US"/>
        </w:rPr>
        <w:t>Condado</w:t>
      </w:r>
      <w:proofErr w:type="spellEnd"/>
      <w:r w:rsidRPr="00641590">
        <w:rPr>
          <w:sz w:val="22"/>
          <w:szCs w:val="22"/>
          <w:lang w:bidi="es-US"/>
        </w:rPr>
        <w:t xml:space="preserve"> de Colorado,</w:t>
      </w:r>
    </w:p>
    <w:p w14:paraId="0887D357" w14:textId="77777777" w:rsidR="00B039C8" w:rsidRPr="00BB53A9" w:rsidRDefault="000671E2" w:rsidP="00B039C8">
      <w:pPr>
        <w:pStyle w:val="CenteredText"/>
        <w:spacing w:after="0"/>
        <w:jc w:val="both"/>
        <w:rPr>
          <w:sz w:val="22"/>
          <w:szCs w:val="22"/>
        </w:rPr>
      </w:pPr>
      <w:hyperlink r:id="rId16" w:history="1">
        <w:r w:rsidR="00B039C8" w:rsidRPr="00FD046D">
          <w:rPr>
            <w:rStyle w:val="Hyperlink"/>
            <w:sz w:val="22"/>
            <w:szCs w:val="22"/>
            <w:lang w:bidi="es-US"/>
          </w:rPr>
          <w:t>http://www.co.colorado.tx.us/page/colorado.Elections</w:t>
        </w:r>
      </w:hyperlink>
      <w:r w:rsidR="00B039C8">
        <w:rPr>
          <w:sz w:val="22"/>
          <w:szCs w:val="22"/>
          <w:lang w:bidi="es-US"/>
        </w:rPr>
        <w:t>.</w:t>
      </w:r>
    </w:p>
    <w:p w14:paraId="5DC37863" w14:textId="77777777" w:rsidR="00B039C8" w:rsidRDefault="00B039C8" w:rsidP="00B039C8">
      <w:pPr>
        <w:pStyle w:val="CenteredText"/>
        <w:spacing w:before="120" w:after="0"/>
        <w:jc w:val="both"/>
        <w:rPr>
          <w:b/>
          <w:u w:val="single"/>
        </w:rPr>
      </w:pPr>
      <w:r w:rsidRPr="00641590">
        <w:rPr>
          <w:sz w:val="22"/>
          <w:szCs w:val="22"/>
          <w:lang w:bidi="es-US"/>
        </w:rPr>
        <w:t xml:space="preserve">** Lugar de </w:t>
      </w:r>
      <w:proofErr w:type="spellStart"/>
      <w:r w:rsidRPr="00641590">
        <w:rPr>
          <w:sz w:val="22"/>
          <w:szCs w:val="22"/>
          <w:lang w:bidi="es-US"/>
        </w:rPr>
        <w:t>votación</w:t>
      </w:r>
      <w:proofErr w:type="spellEnd"/>
      <w:r w:rsidRPr="00641590">
        <w:rPr>
          <w:sz w:val="22"/>
          <w:szCs w:val="22"/>
          <w:lang w:bidi="es-US"/>
        </w:rPr>
        <w:t xml:space="preserve"> principal.</w:t>
      </w:r>
    </w:p>
    <w:bookmarkEnd w:id="11"/>
    <w:p w14:paraId="6D029AA8" w14:textId="77777777" w:rsidR="00B039C8" w:rsidRDefault="00B039C8" w:rsidP="0070265B">
      <w:pPr>
        <w:pStyle w:val="CenteredText"/>
        <w:spacing w:before="120" w:after="0"/>
        <w:jc w:val="left"/>
        <w:rPr>
          <w:b/>
          <w:u w:val="single"/>
        </w:rPr>
      </w:pPr>
    </w:p>
    <w:p w14:paraId="3D12F640" w14:textId="77777777" w:rsidR="0070265B" w:rsidRDefault="0070265B" w:rsidP="001E4C4D">
      <w:pPr>
        <w:pStyle w:val="CenteredText"/>
        <w:spacing w:before="120" w:after="0"/>
        <w:rPr>
          <w:b/>
          <w:u w:val="single"/>
        </w:rPr>
      </w:pPr>
    </w:p>
    <w:sectPr w:rsidR="0070265B" w:rsidSect="00BB53A9">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E225" w14:textId="77777777" w:rsidR="00585E02" w:rsidRDefault="00585E02" w:rsidP="008A6AD4">
      <w:r>
        <w:separator/>
      </w:r>
    </w:p>
  </w:endnote>
  <w:endnote w:type="continuationSeparator" w:id="0">
    <w:p w14:paraId="6C528F2D" w14:textId="77777777" w:rsidR="00585E02" w:rsidRDefault="00585E02" w:rsidP="008A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E0B2" w14:textId="225DE5CF" w:rsidR="00585E02" w:rsidRPr="008975A2" w:rsidRDefault="00585E02" w:rsidP="008975A2">
    <w:pPr>
      <w:pStyle w:val="Footer"/>
      <w:spacing w:after="0"/>
    </w:pPr>
    <w:r>
      <w:rPr>
        <w:sz w:val="16"/>
      </w:rPr>
      <w:fldChar w:fldCharType="begin"/>
    </w:r>
    <w:r>
      <w:rPr>
        <w:sz w:val="16"/>
      </w:rPr>
      <w:instrText xml:space="preserve"> </w:instrText>
    </w:r>
    <w:r w:rsidRPr="00483AA6">
      <w:rPr>
        <w:sz w:val="16"/>
      </w:rPr>
      <w:instrText>IF "</w:instrText>
    </w:r>
    <w:r w:rsidRPr="00483AA6">
      <w:rPr>
        <w:sz w:val="16"/>
      </w:rPr>
      <w:fldChar w:fldCharType="begin"/>
    </w:r>
    <w:r w:rsidRPr="00483AA6">
      <w:rPr>
        <w:sz w:val="16"/>
      </w:rPr>
      <w:instrText xml:space="preserve"> DOCVARIABLE "SWDocIDLocation" </w:instrText>
    </w:r>
    <w:r w:rsidRPr="00483AA6">
      <w:rPr>
        <w:sz w:val="16"/>
      </w:rPr>
      <w:fldChar w:fldCharType="separate"/>
    </w:r>
    <w:r w:rsidR="007E6BDB">
      <w:rPr>
        <w:sz w:val="16"/>
      </w:rPr>
      <w:instrText>1</w:instrText>
    </w:r>
    <w:r w:rsidRPr="00483AA6">
      <w:rPr>
        <w:sz w:val="16"/>
      </w:rPr>
      <w:fldChar w:fldCharType="end"/>
    </w:r>
    <w:r w:rsidRPr="00483AA6">
      <w:rPr>
        <w:sz w:val="16"/>
      </w:rPr>
      <w:instrText>" = "1" "</w:instrText>
    </w:r>
    <w:r w:rsidRPr="00483AA6">
      <w:rPr>
        <w:sz w:val="16"/>
      </w:rPr>
      <w:fldChar w:fldCharType="begin"/>
    </w:r>
    <w:r w:rsidRPr="00483AA6">
      <w:rPr>
        <w:sz w:val="16"/>
      </w:rPr>
      <w:instrText xml:space="preserve"> DOCPROPERTY "SWDocID" </w:instrText>
    </w:r>
    <w:r w:rsidRPr="00483AA6">
      <w:rPr>
        <w:sz w:val="16"/>
      </w:rPr>
      <w:fldChar w:fldCharType="separate"/>
    </w:r>
    <w:r w:rsidR="007E6BDB">
      <w:rPr>
        <w:sz w:val="16"/>
      </w:rPr>
      <w:instrText>DM-#8191000.2</w:instrText>
    </w:r>
    <w:r w:rsidRPr="00483AA6">
      <w:rPr>
        <w:sz w:val="16"/>
      </w:rPr>
      <w:fldChar w:fldCharType="end"/>
    </w:r>
    <w:r w:rsidRPr="00483AA6">
      <w:rPr>
        <w:sz w:val="16"/>
      </w:rPr>
      <w:instrText>" ""</w:instrText>
    </w:r>
    <w:r>
      <w:rPr>
        <w:sz w:val="16"/>
      </w:rPr>
      <w:instrText xml:space="preserve"> </w:instrText>
    </w:r>
    <w:r>
      <w:rPr>
        <w:sz w:val="16"/>
      </w:rPr>
      <w:fldChar w:fldCharType="separate"/>
    </w:r>
    <w:r w:rsidR="007E6BDB">
      <w:rPr>
        <w:noProof/>
        <w:sz w:val="16"/>
      </w:rPr>
      <w:t>DM-#8191000.2</w:t>
    </w:r>
    <w:r>
      <w:rPr>
        <w:sz w:val="16"/>
      </w:rPr>
      <w:fldChar w:fldCharType="end"/>
    </w:r>
    <w:r>
      <w:rPr>
        <w:sz w:val="16"/>
      </w:rPr>
      <w:tab/>
    </w:r>
    <w:r>
      <w:t>-</w:t>
    </w:r>
    <w:r>
      <w:fldChar w:fldCharType="begin"/>
    </w:r>
    <w:r>
      <w:instrText xml:space="preserve"> PAGE   \* MERGEFORMAT </w:instrText>
    </w:r>
    <w:r>
      <w:fldChar w:fldCharType="separate"/>
    </w:r>
    <w:r w:rsidR="00D77DAD">
      <w:rPr>
        <w:noProof/>
      </w:rPr>
      <w:t>2</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09E" w14:textId="07F6B852" w:rsidR="00585E02" w:rsidRDefault="00585E02" w:rsidP="008975A2">
    <w:pPr>
      <w:pStyle w:val="Footer"/>
      <w:spacing w:after="0"/>
    </w:pPr>
    <w:r>
      <w:rPr>
        <w:sz w:val="16"/>
      </w:rPr>
      <w:fldChar w:fldCharType="begin"/>
    </w:r>
    <w:r>
      <w:rPr>
        <w:sz w:val="16"/>
      </w:rPr>
      <w:instrText xml:space="preserve"> </w:instrText>
    </w:r>
    <w:r w:rsidRPr="008975A2">
      <w:rPr>
        <w:sz w:val="16"/>
      </w:rPr>
      <w:instrText>IF "</w:instrText>
    </w:r>
    <w:r w:rsidRPr="008975A2">
      <w:rPr>
        <w:sz w:val="16"/>
      </w:rPr>
      <w:fldChar w:fldCharType="begin"/>
    </w:r>
    <w:r w:rsidRPr="008975A2">
      <w:rPr>
        <w:sz w:val="16"/>
      </w:rPr>
      <w:instrText xml:space="preserve"> DOCVARIABLE "SWDocIDLocation" </w:instrText>
    </w:r>
    <w:r w:rsidRPr="008975A2">
      <w:rPr>
        <w:sz w:val="16"/>
      </w:rPr>
      <w:fldChar w:fldCharType="separate"/>
    </w:r>
    <w:r w:rsidR="007E6BDB">
      <w:rPr>
        <w:sz w:val="16"/>
      </w:rPr>
      <w:instrText>1</w:instrText>
    </w:r>
    <w:r w:rsidRPr="008975A2">
      <w:rPr>
        <w:sz w:val="16"/>
      </w:rPr>
      <w:fldChar w:fldCharType="end"/>
    </w:r>
    <w:r w:rsidRPr="008975A2">
      <w:rPr>
        <w:sz w:val="16"/>
      </w:rPr>
      <w:instrText>" = "1" "</w:instrText>
    </w:r>
    <w:r w:rsidRPr="008975A2">
      <w:rPr>
        <w:sz w:val="16"/>
      </w:rPr>
      <w:fldChar w:fldCharType="begin"/>
    </w:r>
    <w:r w:rsidRPr="008975A2">
      <w:rPr>
        <w:sz w:val="16"/>
      </w:rPr>
      <w:instrText xml:space="preserve"> DOCPROPERTY "SWDocID" </w:instrText>
    </w:r>
    <w:r w:rsidRPr="008975A2">
      <w:rPr>
        <w:sz w:val="16"/>
      </w:rPr>
      <w:fldChar w:fldCharType="separate"/>
    </w:r>
    <w:r w:rsidR="007E6BDB">
      <w:rPr>
        <w:sz w:val="16"/>
      </w:rPr>
      <w:instrText>DM-#8191000.2</w:instrText>
    </w:r>
    <w:r w:rsidRPr="008975A2">
      <w:rPr>
        <w:sz w:val="16"/>
      </w:rPr>
      <w:fldChar w:fldCharType="end"/>
    </w:r>
    <w:r w:rsidRPr="008975A2">
      <w:rPr>
        <w:sz w:val="16"/>
      </w:rPr>
      <w:instrText>" ""</w:instrText>
    </w:r>
    <w:r>
      <w:rPr>
        <w:sz w:val="16"/>
      </w:rPr>
      <w:instrText xml:space="preserve"> </w:instrText>
    </w:r>
    <w:r>
      <w:rPr>
        <w:sz w:val="16"/>
      </w:rPr>
      <w:fldChar w:fldCharType="separate"/>
    </w:r>
    <w:r w:rsidR="007E6BDB">
      <w:rPr>
        <w:noProof/>
        <w:sz w:val="16"/>
      </w:rPr>
      <w:t>DM-#8191000.2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CEA7" w14:textId="77777777" w:rsidR="00585E02" w:rsidRDefault="00585E02" w:rsidP="00333719">
    <w:pPr>
      <w:pStyle w:val="Footer"/>
      <w:tabs>
        <w:tab w:val="clear" w:pos="4680"/>
        <w:tab w:val="clear" w:pos="9360"/>
      </w:tabs>
      <w:spacing w:before="120" w:after="0"/>
      <w:jc w:val="center"/>
    </w:pPr>
    <w:r>
      <w:t>A-</w:t>
    </w:r>
    <w:r>
      <w:rPr>
        <w:rStyle w:val="PageNumber"/>
      </w:rPr>
      <w:fldChar w:fldCharType="begin"/>
    </w:r>
    <w:r>
      <w:rPr>
        <w:rStyle w:val="PageNumber"/>
      </w:rPr>
      <w:instrText xml:space="preserve"> PAGE </w:instrText>
    </w:r>
    <w:r>
      <w:rPr>
        <w:rStyle w:val="PageNumber"/>
      </w:rPr>
      <w:fldChar w:fldCharType="separate"/>
    </w:r>
    <w:r w:rsidR="009C7C24">
      <w:rPr>
        <w:rStyle w:val="PageNumber"/>
        <w:noProof/>
      </w:rPr>
      <w:t>1</w:t>
    </w:r>
    <w:r>
      <w:rPr>
        <w:rStyle w:val="PageNumber"/>
      </w:rPr>
      <w:fldChar w:fldCharType="end"/>
    </w:r>
  </w:p>
  <w:p w14:paraId="30BB90BF" w14:textId="25898242" w:rsidR="00585E02" w:rsidRDefault="00585E02" w:rsidP="000A734A">
    <w:pPr>
      <w:pStyle w:val="Footer"/>
      <w:spacing w:after="0"/>
    </w:pPr>
    <w:r>
      <w:rPr>
        <w:sz w:val="16"/>
      </w:rPr>
      <w:fldChar w:fldCharType="begin"/>
    </w:r>
    <w:r>
      <w:rPr>
        <w:sz w:val="16"/>
      </w:rPr>
      <w:instrText xml:space="preserve"> </w:instrText>
    </w:r>
    <w:r w:rsidRPr="00912FA7">
      <w:rPr>
        <w:sz w:val="16"/>
      </w:rPr>
      <w:instrText>IF "</w:instrText>
    </w:r>
    <w:r w:rsidRPr="00912FA7">
      <w:rPr>
        <w:sz w:val="16"/>
      </w:rPr>
      <w:fldChar w:fldCharType="begin"/>
    </w:r>
    <w:r w:rsidRPr="00912FA7">
      <w:rPr>
        <w:sz w:val="16"/>
      </w:rPr>
      <w:instrText xml:space="preserve"> DOCVARIABLE "SWDocIDLocation" </w:instrText>
    </w:r>
    <w:r w:rsidRPr="00912FA7">
      <w:rPr>
        <w:sz w:val="16"/>
      </w:rPr>
      <w:fldChar w:fldCharType="separate"/>
    </w:r>
    <w:r w:rsidR="007E6BDB">
      <w:rPr>
        <w:sz w:val="16"/>
      </w:rPr>
      <w:instrText>1</w:instrText>
    </w:r>
    <w:r w:rsidRPr="00912FA7">
      <w:rPr>
        <w:sz w:val="16"/>
      </w:rPr>
      <w:fldChar w:fldCharType="end"/>
    </w:r>
    <w:r w:rsidRPr="00912FA7">
      <w:rPr>
        <w:sz w:val="16"/>
      </w:rPr>
      <w:instrText>" = "1" "</w:instrText>
    </w:r>
    <w:r w:rsidRPr="00912FA7">
      <w:rPr>
        <w:sz w:val="16"/>
      </w:rPr>
      <w:fldChar w:fldCharType="begin"/>
    </w:r>
    <w:r w:rsidRPr="00912FA7">
      <w:rPr>
        <w:sz w:val="16"/>
      </w:rPr>
      <w:instrText xml:space="preserve"> DOCPROPERTY "SWDocID" </w:instrText>
    </w:r>
    <w:r w:rsidRPr="00912FA7">
      <w:rPr>
        <w:sz w:val="16"/>
      </w:rPr>
      <w:fldChar w:fldCharType="separate"/>
    </w:r>
    <w:r w:rsidR="007E6BDB">
      <w:rPr>
        <w:sz w:val="16"/>
      </w:rPr>
      <w:instrText>DM-#8191000.2</w:instrText>
    </w:r>
    <w:r w:rsidRPr="00912FA7">
      <w:rPr>
        <w:sz w:val="16"/>
      </w:rPr>
      <w:fldChar w:fldCharType="end"/>
    </w:r>
    <w:r w:rsidRPr="00912FA7">
      <w:rPr>
        <w:sz w:val="16"/>
      </w:rPr>
      <w:instrText>" ""</w:instrText>
    </w:r>
    <w:r>
      <w:rPr>
        <w:sz w:val="16"/>
      </w:rPr>
      <w:instrText xml:space="preserve"> </w:instrText>
    </w:r>
    <w:r>
      <w:rPr>
        <w:sz w:val="16"/>
      </w:rPr>
      <w:fldChar w:fldCharType="separate"/>
    </w:r>
    <w:r w:rsidR="007E6BDB">
      <w:rPr>
        <w:noProof/>
        <w:sz w:val="16"/>
      </w:rPr>
      <w:t>DM-#8191000.2</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9B81" w14:textId="77777777" w:rsidR="00585E02" w:rsidRDefault="00585E02" w:rsidP="00016DD2">
    <w:pPr>
      <w:pStyle w:val="Footer"/>
      <w:tabs>
        <w:tab w:val="clear" w:pos="4680"/>
        <w:tab w:val="clear" w:pos="9360"/>
      </w:tabs>
      <w:spacing w:after="0"/>
      <w:jc w:val="center"/>
      <w:rPr>
        <w:sz w:val="16"/>
      </w:rPr>
    </w:pPr>
  </w:p>
  <w:p w14:paraId="3B894396" w14:textId="77777777" w:rsidR="00585E02" w:rsidRDefault="00585E02" w:rsidP="00016DD2">
    <w:pPr>
      <w:pStyle w:val="Footer"/>
      <w:tabs>
        <w:tab w:val="clear" w:pos="4680"/>
        <w:tab w:val="clear" w:pos="9360"/>
      </w:tabs>
      <w:spacing w:after="0"/>
      <w:jc w:val="center"/>
      <w:rPr>
        <w:noProof/>
      </w:rPr>
    </w:pPr>
    <w:r>
      <w:rPr>
        <w:sz w:val="16"/>
      </w:rPr>
      <w:tab/>
    </w:r>
    <w:r>
      <w:t>B-</w:t>
    </w:r>
    <w:r>
      <w:fldChar w:fldCharType="begin"/>
    </w:r>
    <w:r>
      <w:instrText xml:space="preserve"> PAGE   \* MERGEFORMAT </w:instrText>
    </w:r>
    <w:r>
      <w:fldChar w:fldCharType="separate"/>
    </w:r>
    <w:r w:rsidR="009C7C24">
      <w:rPr>
        <w:noProof/>
      </w:rPr>
      <w:t>1</w:t>
    </w:r>
    <w:r>
      <w:rPr>
        <w:noProof/>
      </w:rPr>
      <w:fldChar w:fldCharType="end"/>
    </w:r>
  </w:p>
  <w:p w14:paraId="49525A0D" w14:textId="215AA20B" w:rsidR="00585E02" w:rsidRPr="00FB39AA" w:rsidRDefault="00585E02" w:rsidP="00556A6D">
    <w:pPr>
      <w:pStyle w:val="Footer"/>
      <w:tabs>
        <w:tab w:val="clear" w:pos="4680"/>
        <w:tab w:val="clear" w:pos="9360"/>
      </w:tabs>
      <w:spacing w:after="0"/>
    </w:pPr>
    <w:r>
      <w:rPr>
        <w:sz w:val="18"/>
      </w:rPr>
      <w:fldChar w:fldCharType="begin"/>
    </w:r>
    <w:r>
      <w:rPr>
        <w:sz w:val="18"/>
      </w:rPr>
      <w:instrText xml:space="preserve"> </w:instrText>
    </w:r>
    <w:r w:rsidRPr="00556A6D">
      <w:rPr>
        <w:sz w:val="18"/>
      </w:rPr>
      <w:instrText>IF "</w:instrText>
    </w:r>
    <w:r w:rsidRPr="00556A6D">
      <w:rPr>
        <w:sz w:val="18"/>
      </w:rPr>
      <w:fldChar w:fldCharType="begin"/>
    </w:r>
    <w:r w:rsidRPr="00556A6D">
      <w:rPr>
        <w:sz w:val="18"/>
      </w:rPr>
      <w:instrText xml:space="preserve"> DOCVARIABLE "SWDocIDLocation" </w:instrText>
    </w:r>
    <w:r w:rsidRPr="00556A6D">
      <w:rPr>
        <w:sz w:val="18"/>
      </w:rPr>
      <w:fldChar w:fldCharType="separate"/>
    </w:r>
    <w:r w:rsidR="007E6BDB">
      <w:rPr>
        <w:sz w:val="18"/>
      </w:rPr>
      <w:instrText>1</w:instrText>
    </w:r>
    <w:r w:rsidRPr="00556A6D">
      <w:rPr>
        <w:sz w:val="18"/>
      </w:rPr>
      <w:fldChar w:fldCharType="end"/>
    </w:r>
    <w:r w:rsidRPr="00556A6D">
      <w:rPr>
        <w:sz w:val="18"/>
      </w:rPr>
      <w:instrText>" = "1" "</w:instrText>
    </w:r>
    <w:r w:rsidRPr="00556A6D">
      <w:rPr>
        <w:sz w:val="18"/>
      </w:rPr>
      <w:fldChar w:fldCharType="begin"/>
    </w:r>
    <w:r w:rsidRPr="00556A6D">
      <w:rPr>
        <w:sz w:val="18"/>
      </w:rPr>
      <w:instrText xml:space="preserve"> DOCPROPERTY "SWDocID" </w:instrText>
    </w:r>
    <w:r w:rsidRPr="00556A6D">
      <w:rPr>
        <w:sz w:val="18"/>
      </w:rPr>
      <w:fldChar w:fldCharType="separate"/>
    </w:r>
    <w:r w:rsidR="007E6BDB">
      <w:rPr>
        <w:sz w:val="18"/>
      </w:rPr>
      <w:instrText>DM-#8191000.2</w:instrText>
    </w:r>
    <w:r w:rsidRPr="00556A6D">
      <w:rPr>
        <w:sz w:val="18"/>
      </w:rPr>
      <w:fldChar w:fldCharType="end"/>
    </w:r>
    <w:r w:rsidRPr="00556A6D">
      <w:rPr>
        <w:sz w:val="18"/>
      </w:rPr>
      <w:instrText>" ""</w:instrText>
    </w:r>
    <w:r>
      <w:rPr>
        <w:sz w:val="18"/>
      </w:rPr>
      <w:instrText xml:space="preserve"> </w:instrText>
    </w:r>
    <w:r>
      <w:rPr>
        <w:sz w:val="18"/>
      </w:rPr>
      <w:fldChar w:fldCharType="separate"/>
    </w:r>
    <w:r w:rsidR="007E6BDB">
      <w:rPr>
        <w:noProof/>
        <w:sz w:val="18"/>
      </w:rPr>
      <w:t>DM-#8191000.2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5568" w14:textId="77777777" w:rsidR="00585E02" w:rsidRDefault="00585E02" w:rsidP="008A6AD4">
      <w:r>
        <w:separator/>
      </w:r>
    </w:p>
  </w:footnote>
  <w:footnote w:type="continuationSeparator" w:id="0">
    <w:p w14:paraId="04DD6D17" w14:textId="77777777" w:rsidR="00585E02" w:rsidRDefault="00585E02" w:rsidP="008A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6BEF" w14:textId="77777777" w:rsidR="00585E02" w:rsidRDefault="00585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E116" w14:textId="77777777" w:rsidR="00585E02" w:rsidRDefault="0058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CA9866"/>
    <w:lvl w:ilvl="0">
      <w:start w:val="1"/>
      <w:numFmt w:val="decimal"/>
      <w:pStyle w:val="ListNumber5"/>
      <w:lvlText w:val="%1."/>
      <w:lvlJc w:val="left"/>
      <w:pPr>
        <w:tabs>
          <w:tab w:val="num" w:pos="720"/>
        </w:tabs>
        <w:ind w:left="720" w:hanging="720"/>
      </w:pPr>
      <w:rPr>
        <w:rFonts w:hint="default"/>
      </w:rPr>
    </w:lvl>
  </w:abstractNum>
  <w:abstractNum w:abstractNumId="1" w15:restartNumberingAfterBreak="0">
    <w:nsid w:val="FFFFFF7D"/>
    <w:multiLevelType w:val="singleLevel"/>
    <w:tmpl w:val="B9CC3B26"/>
    <w:lvl w:ilvl="0">
      <w:start w:val="1"/>
      <w:numFmt w:val="upperLetter"/>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7C22B070"/>
    <w:lvl w:ilvl="0">
      <w:start w:val="1"/>
      <w:numFmt w:val="decimal"/>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324E23A4"/>
    <w:lvl w:ilvl="0">
      <w:start w:val="1"/>
      <w:numFmt w:val="upperLetter"/>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412C9BCA"/>
    <w:lvl w:ilvl="0">
      <w:start w:val="1"/>
      <w:numFmt w:val="bullet"/>
      <w:pStyle w:val="ListBullet5"/>
      <w:lvlText w:val=""/>
      <w:lvlJc w:val="left"/>
      <w:pPr>
        <w:tabs>
          <w:tab w:val="num" w:pos="2160"/>
        </w:tabs>
        <w:ind w:left="2160" w:hanging="720"/>
      </w:pPr>
      <w:rPr>
        <w:rFonts w:ascii="Symbol" w:hAnsi="Symbol" w:hint="default"/>
      </w:rPr>
    </w:lvl>
  </w:abstractNum>
  <w:abstractNum w:abstractNumId="5" w15:restartNumberingAfterBreak="0">
    <w:nsid w:val="FFFFFF81"/>
    <w:multiLevelType w:val="singleLevel"/>
    <w:tmpl w:val="B148A462"/>
    <w:lvl w:ilvl="0">
      <w:start w:val="1"/>
      <w:numFmt w:val="bullet"/>
      <w:pStyle w:val="ListBullet4"/>
      <w:lvlText w:val=""/>
      <w:lvlJc w:val="left"/>
      <w:pPr>
        <w:tabs>
          <w:tab w:val="num" w:pos="720"/>
        </w:tabs>
        <w:ind w:left="1440" w:hanging="720"/>
      </w:pPr>
      <w:rPr>
        <w:rFonts w:ascii="Symbol" w:hAnsi="Symbol" w:hint="default"/>
      </w:rPr>
    </w:lvl>
  </w:abstractNum>
  <w:abstractNum w:abstractNumId="6" w15:restartNumberingAfterBreak="0">
    <w:nsid w:val="FFFFFF82"/>
    <w:multiLevelType w:val="singleLevel"/>
    <w:tmpl w:val="818AFE02"/>
    <w:lvl w:ilvl="0">
      <w:start w:val="1"/>
      <w:numFmt w:val="bullet"/>
      <w:pStyle w:val="ListBullet3"/>
      <w:lvlText w:val=""/>
      <w:lvlJc w:val="left"/>
      <w:pPr>
        <w:tabs>
          <w:tab w:val="num" w:pos="720"/>
        </w:tabs>
        <w:ind w:left="720" w:hanging="648"/>
      </w:pPr>
      <w:rPr>
        <w:rFonts w:ascii="Symbol" w:hAnsi="Symbol" w:hint="default"/>
      </w:rPr>
    </w:lvl>
  </w:abstractNum>
  <w:abstractNum w:abstractNumId="7" w15:restartNumberingAfterBreak="0">
    <w:nsid w:val="FFFFFF83"/>
    <w:multiLevelType w:val="singleLevel"/>
    <w:tmpl w:val="60B44F4C"/>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BB4BA6E"/>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EC6C7C"/>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5DC7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695B8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14" w15:restartNumberingAfterBreak="0">
    <w:nsid w:val="3A713A31"/>
    <w:multiLevelType w:val="multilevel"/>
    <w:tmpl w:val="3FD65C82"/>
    <w:lvl w:ilvl="0">
      <w:start w:val="1"/>
      <w:numFmt w:val="decimal"/>
      <w:pStyle w:val="Number1"/>
      <w:lvlText w:val="Section %1."/>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umber2"/>
      <w:lvlText w:val="(%2)"/>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Number3"/>
      <w:lvlText w:val="(%3)"/>
      <w:lvlJc w:val="left"/>
      <w:pPr>
        <w:tabs>
          <w:tab w:val="num" w:pos="0"/>
        </w:tabs>
        <w:ind w:left="21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4"/>
      <w:lvlText w:val="(%4)"/>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Number5"/>
      <w:lvlText w:val="%5."/>
      <w:lvlJc w:val="left"/>
      <w:pPr>
        <w:tabs>
          <w:tab w:val="num" w:pos="0"/>
        </w:tabs>
        <w:ind w:left="360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Number6"/>
      <w:lvlText w:val="%6."/>
      <w:lvlJc w:val="left"/>
      <w:pPr>
        <w:tabs>
          <w:tab w:val="num" w:pos="0"/>
        </w:tabs>
        <w:ind w:left="43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umber7"/>
      <w:lvlText w:val="%7)"/>
      <w:lvlJc w:val="left"/>
      <w:pPr>
        <w:tabs>
          <w:tab w:val="num" w:pos="0"/>
        </w:tabs>
        <w:ind w:left="504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Number8"/>
      <w:lvlText w:val="%8)"/>
      <w:lvlJc w:val="left"/>
      <w:pPr>
        <w:tabs>
          <w:tab w:val="num" w:pos="0"/>
        </w:tabs>
        <w:ind w:left="576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Number9"/>
      <w:lvlText w:val="%9)"/>
      <w:lvlJc w:val="left"/>
      <w:pPr>
        <w:tabs>
          <w:tab w:val="num" w:pos="0"/>
        </w:tabs>
        <w:ind w:left="64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FB5D6D"/>
    <w:multiLevelType w:val="multilevel"/>
    <w:tmpl w:val="F5FAF9FA"/>
    <w:lvl w:ilvl="0">
      <w:start w:val="1"/>
      <w:numFmt w:val="decimal"/>
      <w:lvlText w:val="Section %1."/>
      <w:lvlJc w:val="left"/>
      <w:pPr>
        <w:tabs>
          <w:tab w:val="num" w:pos="0"/>
        </w:tabs>
        <w:ind w:left="0"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320" w:hanging="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0"/>
  </w:num>
  <w:num w:numId="24">
    <w:abstractNumId w:val="13"/>
  </w:num>
  <w:num w:numId="25">
    <w:abstractNumId w:val="17"/>
  </w:num>
  <w:num w:numId="26">
    <w:abstractNumId w:val="13"/>
  </w:num>
  <w:num w:numId="27">
    <w:abstractNumId w:val="17"/>
  </w:num>
  <w:num w:numId="28">
    <w:abstractNumId w:val="13"/>
  </w:num>
  <w:num w:numId="29">
    <w:abstractNumId w:val="17"/>
  </w:num>
  <w:num w:numId="30">
    <w:abstractNumId w:val="13"/>
  </w:num>
  <w:num w:numId="31">
    <w:abstractNumId w:val="17"/>
  </w:num>
  <w:num w:numId="32">
    <w:abstractNumId w:val="13"/>
  </w:num>
  <w:num w:numId="33">
    <w:abstractNumId w:val="17"/>
  </w:num>
  <w:num w:numId="34">
    <w:abstractNumId w:val="13"/>
  </w:num>
  <w:num w:numId="35">
    <w:abstractNumId w:val="17"/>
  </w:num>
  <w:num w:numId="36">
    <w:abstractNumId w:val="13"/>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Number"/>
    <w:docVar w:name="SWAllDesigns" w:val="Number|"/>
    <w:docVar w:name="SWAllLineBreaks" w:val="Number~~0|0|0|0|0|0|0|0|0|@@"/>
    <w:docVar w:name="SWDocIDLayout" w:val="1"/>
    <w:docVar w:name="SWDocIDLocation" w:val="1"/>
    <w:docVar w:name="SWInitialSave" w:val="-1"/>
  </w:docVars>
  <w:rsids>
    <w:rsidRoot w:val="00A761AB"/>
    <w:rsid w:val="00005A93"/>
    <w:rsid w:val="00006CE6"/>
    <w:rsid w:val="0001438D"/>
    <w:rsid w:val="000143A0"/>
    <w:rsid w:val="00016085"/>
    <w:rsid w:val="000167D1"/>
    <w:rsid w:val="00016DD2"/>
    <w:rsid w:val="00027920"/>
    <w:rsid w:val="00031D21"/>
    <w:rsid w:val="000402F8"/>
    <w:rsid w:val="0006403A"/>
    <w:rsid w:val="000652A0"/>
    <w:rsid w:val="000671E2"/>
    <w:rsid w:val="00073498"/>
    <w:rsid w:val="000735DF"/>
    <w:rsid w:val="00080FC6"/>
    <w:rsid w:val="00093116"/>
    <w:rsid w:val="000A69FD"/>
    <w:rsid w:val="000A734A"/>
    <w:rsid w:val="000B081E"/>
    <w:rsid w:val="000B33E3"/>
    <w:rsid w:val="000C28A1"/>
    <w:rsid w:val="000C70A4"/>
    <w:rsid w:val="000D350C"/>
    <w:rsid w:val="000D7FC0"/>
    <w:rsid w:val="000E1287"/>
    <w:rsid w:val="000E1C26"/>
    <w:rsid w:val="000E27F2"/>
    <w:rsid w:val="000E5279"/>
    <w:rsid w:val="000F1D78"/>
    <w:rsid w:val="000F38F1"/>
    <w:rsid w:val="000F678B"/>
    <w:rsid w:val="0010120F"/>
    <w:rsid w:val="001025B6"/>
    <w:rsid w:val="00111651"/>
    <w:rsid w:val="00112A4C"/>
    <w:rsid w:val="00116E83"/>
    <w:rsid w:val="0012360D"/>
    <w:rsid w:val="001240B4"/>
    <w:rsid w:val="00132003"/>
    <w:rsid w:val="00154CB0"/>
    <w:rsid w:val="00160CB1"/>
    <w:rsid w:val="00166E66"/>
    <w:rsid w:val="00183CB2"/>
    <w:rsid w:val="0018535C"/>
    <w:rsid w:val="00186222"/>
    <w:rsid w:val="0018747A"/>
    <w:rsid w:val="00190A98"/>
    <w:rsid w:val="00191AA0"/>
    <w:rsid w:val="001A7897"/>
    <w:rsid w:val="001B2F52"/>
    <w:rsid w:val="001C1573"/>
    <w:rsid w:val="001C5911"/>
    <w:rsid w:val="001C69AB"/>
    <w:rsid w:val="001E2E3C"/>
    <w:rsid w:val="001E4C4D"/>
    <w:rsid w:val="001E5C67"/>
    <w:rsid w:val="001E770D"/>
    <w:rsid w:val="001F5F1D"/>
    <w:rsid w:val="00201DAA"/>
    <w:rsid w:val="00202ED5"/>
    <w:rsid w:val="00210353"/>
    <w:rsid w:val="002112B4"/>
    <w:rsid w:val="00235569"/>
    <w:rsid w:val="00241796"/>
    <w:rsid w:val="002424B8"/>
    <w:rsid w:val="00244D5A"/>
    <w:rsid w:val="002458E9"/>
    <w:rsid w:val="0024653C"/>
    <w:rsid w:val="00246E9E"/>
    <w:rsid w:val="0024763B"/>
    <w:rsid w:val="002507EC"/>
    <w:rsid w:val="002534A8"/>
    <w:rsid w:val="00254CD2"/>
    <w:rsid w:val="002648F4"/>
    <w:rsid w:val="002766D6"/>
    <w:rsid w:val="00280DAD"/>
    <w:rsid w:val="002852F5"/>
    <w:rsid w:val="00287995"/>
    <w:rsid w:val="0029713F"/>
    <w:rsid w:val="002A7EFE"/>
    <w:rsid w:val="002C5E76"/>
    <w:rsid w:val="002D3292"/>
    <w:rsid w:val="002D441E"/>
    <w:rsid w:val="002E3AB1"/>
    <w:rsid w:val="002F026C"/>
    <w:rsid w:val="002F0760"/>
    <w:rsid w:val="002F4334"/>
    <w:rsid w:val="003042E4"/>
    <w:rsid w:val="003052F3"/>
    <w:rsid w:val="003105C8"/>
    <w:rsid w:val="00312E86"/>
    <w:rsid w:val="003141E0"/>
    <w:rsid w:val="0031484D"/>
    <w:rsid w:val="00314C76"/>
    <w:rsid w:val="00316CB5"/>
    <w:rsid w:val="00320E74"/>
    <w:rsid w:val="0032600C"/>
    <w:rsid w:val="00333719"/>
    <w:rsid w:val="003352D9"/>
    <w:rsid w:val="00335A61"/>
    <w:rsid w:val="00346265"/>
    <w:rsid w:val="00347998"/>
    <w:rsid w:val="00350B1A"/>
    <w:rsid w:val="00350F25"/>
    <w:rsid w:val="00355341"/>
    <w:rsid w:val="00356C8B"/>
    <w:rsid w:val="003602BC"/>
    <w:rsid w:val="003634B1"/>
    <w:rsid w:val="00363956"/>
    <w:rsid w:val="00363DC8"/>
    <w:rsid w:val="00367AB8"/>
    <w:rsid w:val="00372D4F"/>
    <w:rsid w:val="00384E56"/>
    <w:rsid w:val="003943DC"/>
    <w:rsid w:val="003959BE"/>
    <w:rsid w:val="003A174A"/>
    <w:rsid w:val="003A2453"/>
    <w:rsid w:val="003A6CC9"/>
    <w:rsid w:val="003B46D6"/>
    <w:rsid w:val="003B5BD1"/>
    <w:rsid w:val="003C427E"/>
    <w:rsid w:val="003C4700"/>
    <w:rsid w:val="003C4C4A"/>
    <w:rsid w:val="003C5A8F"/>
    <w:rsid w:val="003D2512"/>
    <w:rsid w:val="003D582B"/>
    <w:rsid w:val="003E064A"/>
    <w:rsid w:val="003E457F"/>
    <w:rsid w:val="003E5AE2"/>
    <w:rsid w:val="003F7C29"/>
    <w:rsid w:val="004026B2"/>
    <w:rsid w:val="004102C0"/>
    <w:rsid w:val="00413173"/>
    <w:rsid w:val="004169AD"/>
    <w:rsid w:val="00423D2B"/>
    <w:rsid w:val="00435391"/>
    <w:rsid w:val="004453D0"/>
    <w:rsid w:val="004476D7"/>
    <w:rsid w:val="00455E38"/>
    <w:rsid w:val="00456EA5"/>
    <w:rsid w:val="00457F1E"/>
    <w:rsid w:val="00463344"/>
    <w:rsid w:val="00465699"/>
    <w:rsid w:val="004839C3"/>
    <w:rsid w:val="00483AA6"/>
    <w:rsid w:val="00483DDF"/>
    <w:rsid w:val="004849DE"/>
    <w:rsid w:val="004A01E1"/>
    <w:rsid w:val="004B3475"/>
    <w:rsid w:val="004C101D"/>
    <w:rsid w:val="004F3474"/>
    <w:rsid w:val="0050744A"/>
    <w:rsid w:val="00507E57"/>
    <w:rsid w:val="00511A5F"/>
    <w:rsid w:val="005309F6"/>
    <w:rsid w:val="00533E0E"/>
    <w:rsid w:val="00537C99"/>
    <w:rsid w:val="005440E5"/>
    <w:rsid w:val="00556A6D"/>
    <w:rsid w:val="00562674"/>
    <w:rsid w:val="00566012"/>
    <w:rsid w:val="00575D36"/>
    <w:rsid w:val="00582B0B"/>
    <w:rsid w:val="005833B5"/>
    <w:rsid w:val="00583F37"/>
    <w:rsid w:val="00584DFC"/>
    <w:rsid w:val="00585E02"/>
    <w:rsid w:val="005878E8"/>
    <w:rsid w:val="005A23FC"/>
    <w:rsid w:val="005A7963"/>
    <w:rsid w:val="005B18F1"/>
    <w:rsid w:val="005B5753"/>
    <w:rsid w:val="005B59A1"/>
    <w:rsid w:val="005B730A"/>
    <w:rsid w:val="005D1595"/>
    <w:rsid w:val="005D1870"/>
    <w:rsid w:val="005D1ADB"/>
    <w:rsid w:val="005D2860"/>
    <w:rsid w:val="005D31FF"/>
    <w:rsid w:val="005D5CBC"/>
    <w:rsid w:val="005E174D"/>
    <w:rsid w:val="005E1D1C"/>
    <w:rsid w:val="005E3909"/>
    <w:rsid w:val="00606D2A"/>
    <w:rsid w:val="006071B7"/>
    <w:rsid w:val="00610241"/>
    <w:rsid w:val="00614735"/>
    <w:rsid w:val="006164FD"/>
    <w:rsid w:val="0063588F"/>
    <w:rsid w:val="00636ED1"/>
    <w:rsid w:val="006532DC"/>
    <w:rsid w:val="00655D71"/>
    <w:rsid w:val="00657E90"/>
    <w:rsid w:val="00665AE0"/>
    <w:rsid w:val="00675CBF"/>
    <w:rsid w:val="00681B58"/>
    <w:rsid w:val="00690A7E"/>
    <w:rsid w:val="00692988"/>
    <w:rsid w:val="00697D65"/>
    <w:rsid w:val="006A6FE1"/>
    <w:rsid w:val="006B45F1"/>
    <w:rsid w:val="006B4D4A"/>
    <w:rsid w:val="006C0532"/>
    <w:rsid w:val="006C08E9"/>
    <w:rsid w:val="006C098B"/>
    <w:rsid w:val="006C1D72"/>
    <w:rsid w:val="006C1D8B"/>
    <w:rsid w:val="006C215A"/>
    <w:rsid w:val="006C7D62"/>
    <w:rsid w:val="006E2DEC"/>
    <w:rsid w:val="006F721D"/>
    <w:rsid w:val="006F7BC2"/>
    <w:rsid w:val="00701845"/>
    <w:rsid w:val="0070265B"/>
    <w:rsid w:val="0070395D"/>
    <w:rsid w:val="00706119"/>
    <w:rsid w:val="007061AA"/>
    <w:rsid w:val="0070637F"/>
    <w:rsid w:val="0071567B"/>
    <w:rsid w:val="00721A75"/>
    <w:rsid w:val="00725F1A"/>
    <w:rsid w:val="0073265D"/>
    <w:rsid w:val="00733028"/>
    <w:rsid w:val="00734029"/>
    <w:rsid w:val="007372EF"/>
    <w:rsid w:val="00737617"/>
    <w:rsid w:val="007404D0"/>
    <w:rsid w:val="007471C1"/>
    <w:rsid w:val="00754F9E"/>
    <w:rsid w:val="00757FC0"/>
    <w:rsid w:val="00761C5D"/>
    <w:rsid w:val="00773825"/>
    <w:rsid w:val="00780561"/>
    <w:rsid w:val="00790250"/>
    <w:rsid w:val="00791ADD"/>
    <w:rsid w:val="007929AE"/>
    <w:rsid w:val="00796F50"/>
    <w:rsid w:val="007B19AC"/>
    <w:rsid w:val="007B34F9"/>
    <w:rsid w:val="007B6149"/>
    <w:rsid w:val="007B63D8"/>
    <w:rsid w:val="007C1552"/>
    <w:rsid w:val="007C7942"/>
    <w:rsid w:val="007D435D"/>
    <w:rsid w:val="007D7BED"/>
    <w:rsid w:val="007E3AF7"/>
    <w:rsid w:val="007E4899"/>
    <w:rsid w:val="007E6BDB"/>
    <w:rsid w:val="0080790F"/>
    <w:rsid w:val="00830DD6"/>
    <w:rsid w:val="00831E5C"/>
    <w:rsid w:val="00844624"/>
    <w:rsid w:val="00844E1A"/>
    <w:rsid w:val="0084618B"/>
    <w:rsid w:val="00846A3C"/>
    <w:rsid w:val="00847BDE"/>
    <w:rsid w:val="00850F09"/>
    <w:rsid w:val="0085481B"/>
    <w:rsid w:val="0086024B"/>
    <w:rsid w:val="00862602"/>
    <w:rsid w:val="00867B78"/>
    <w:rsid w:val="008812C7"/>
    <w:rsid w:val="00881AB1"/>
    <w:rsid w:val="008857C9"/>
    <w:rsid w:val="00894BE1"/>
    <w:rsid w:val="008975A2"/>
    <w:rsid w:val="008A43AA"/>
    <w:rsid w:val="008A6622"/>
    <w:rsid w:val="008A6AD4"/>
    <w:rsid w:val="008A7D42"/>
    <w:rsid w:val="008B5092"/>
    <w:rsid w:val="008B52D3"/>
    <w:rsid w:val="008C3D96"/>
    <w:rsid w:val="008D2BF3"/>
    <w:rsid w:val="008D5448"/>
    <w:rsid w:val="008D5831"/>
    <w:rsid w:val="008D6E3B"/>
    <w:rsid w:val="008D7055"/>
    <w:rsid w:val="008E414D"/>
    <w:rsid w:val="008F63BC"/>
    <w:rsid w:val="009002FB"/>
    <w:rsid w:val="0090699D"/>
    <w:rsid w:val="00911C82"/>
    <w:rsid w:val="00913EDF"/>
    <w:rsid w:val="00920ADD"/>
    <w:rsid w:val="00923CF4"/>
    <w:rsid w:val="00924F58"/>
    <w:rsid w:val="0092582E"/>
    <w:rsid w:val="0093307C"/>
    <w:rsid w:val="009335F6"/>
    <w:rsid w:val="009363D8"/>
    <w:rsid w:val="00941727"/>
    <w:rsid w:val="009442C7"/>
    <w:rsid w:val="00946D41"/>
    <w:rsid w:val="009634DC"/>
    <w:rsid w:val="009815C0"/>
    <w:rsid w:val="00985907"/>
    <w:rsid w:val="009907AD"/>
    <w:rsid w:val="009928B1"/>
    <w:rsid w:val="009A557A"/>
    <w:rsid w:val="009C0088"/>
    <w:rsid w:val="009C2F2A"/>
    <w:rsid w:val="009C49B6"/>
    <w:rsid w:val="009C7C24"/>
    <w:rsid w:val="009D11EA"/>
    <w:rsid w:val="009D1BB3"/>
    <w:rsid w:val="009F6E0A"/>
    <w:rsid w:val="00A004C1"/>
    <w:rsid w:val="00A07F59"/>
    <w:rsid w:val="00A20D18"/>
    <w:rsid w:val="00A232BE"/>
    <w:rsid w:val="00A235FD"/>
    <w:rsid w:val="00A42E0D"/>
    <w:rsid w:val="00A51720"/>
    <w:rsid w:val="00A62CB2"/>
    <w:rsid w:val="00A62D76"/>
    <w:rsid w:val="00A62E2C"/>
    <w:rsid w:val="00A67D5C"/>
    <w:rsid w:val="00A761AB"/>
    <w:rsid w:val="00A828B2"/>
    <w:rsid w:val="00AA13C6"/>
    <w:rsid w:val="00AA7A6E"/>
    <w:rsid w:val="00AB1A97"/>
    <w:rsid w:val="00AB225B"/>
    <w:rsid w:val="00AB3788"/>
    <w:rsid w:val="00AB6C57"/>
    <w:rsid w:val="00AD09E3"/>
    <w:rsid w:val="00AD1892"/>
    <w:rsid w:val="00AD6864"/>
    <w:rsid w:val="00AD7AB9"/>
    <w:rsid w:val="00AE6149"/>
    <w:rsid w:val="00AF2FCA"/>
    <w:rsid w:val="00AF6E3E"/>
    <w:rsid w:val="00AF782A"/>
    <w:rsid w:val="00B00ACF"/>
    <w:rsid w:val="00B00B1A"/>
    <w:rsid w:val="00B039C8"/>
    <w:rsid w:val="00B10468"/>
    <w:rsid w:val="00B13E10"/>
    <w:rsid w:val="00B216E2"/>
    <w:rsid w:val="00B23EAB"/>
    <w:rsid w:val="00B27D76"/>
    <w:rsid w:val="00B3480C"/>
    <w:rsid w:val="00B3633D"/>
    <w:rsid w:val="00B4210C"/>
    <w:rsid w:val="00B45776"/>
    <w:rsid w:val="00B540B2"/>
    <w:rsid w:val="00B6346A"/>
    <w:rsid w:val="00B66C33"/>
    <w:rsid w:val="00B75216"/>
    <w:rsid w:val="00B850EC"/>
    <w:rsid w:val="00B9076F"/>
    <w:rsid w:val="00B90B9C"/>
    <w:rsid w:val="00B9258B"/>
    <w:rsid w:val="00B94750"/>
    <w:rsid w:val="00B95524"/>
    <w:rsid w:val="00B964E4"/>
    <w:rsid w:val="00BA69C4"/>
    <w:rsid w:val="00BB53A9"/>
    <w:rsid w:val="00BB60AA"/>
    <w:rsid w:val="00BD41E8"/>
    <w:rsid w:val="00BD5376"/>
    <w:rsid w:val="00BD5E45"/>
    <w:rsid w:val="00BF747E"/>
    <w:rsid w:val="00C00E50"/>
    <w:rsid w:val="00C010A9"/>
    <w:rsid w:val="00C010D9"/>
    <w:rsid w:val="00C020E5"/>
    <w:rsid w:val="00C06A6A"/>
    <w:rsid w:val="00C17241"/>
    <w:rsid w:val="00C21B41"/>
    <w:rsid w:val="00C2333F"/>
    <w:rsid w:val="00C23897"/>
    <w:rsid w:val="00C26441"/>
    <w:rsid w:val="00C26976"/>
    <w:rsid w:val="00C30FF2"/>
    <w:rsid w:val="00C34BFD"/>
    <w:rsid w:val="00C37AFF"/>
    <w:rsid w:val="00C5367F"/>
    <w:rsid w:val="00C540A0"/>
    <w:rsid w:val="00C6059E"/>
    <w:rsid w:val="00C775F8"/>
    <w:rsid w:val="00C82496"/>
    <w:rsid w:val="00C8267D"/>
    <w:rsid w:val="00C837A3"/>
    <w:rsid w:val="00C84211"/>
    <w:rsid w:val="00C847D0"/>
    <w:rsid w:val="00C86B33"/>
    <w:rsid w:val="00CA1F2A"/>
    <w:rsid w:val="00CA366F"/>
    <w:rsid w:val="00CA6603"/>
    <w:rsid w:val="00CB70BD"/>
    <w:rsid w:val="00CC2710"/>
    <w:rsid w:val="00CD63A8"/>
    <w:rsid w:val="00CF04E4"/>
    <w:rsid w:val="00D0551B"/>
    <w:rsid w:val="00D165B8"/>
    <w:rsid w:val="00D22C69"/>
    <w:rsid w:val="00D24B37"/>
    <w:rsid w:val="00D25B9B"/>
    <w:rsid w:val="00D3096D"/>
    <w:rsid w:val="00D32363"/>
    <w:rsid w:val="00D44276"/>
    <w:rsid w:val="00D45465"/>
    <w:rsid w:val="00D474EC"/>
    <w:rsid w:val="00D4751D"/>
    <w:rsid w:val="00D52C6E"/>
    <w:rsid w:val="00D53E30"/>
    <w:rsid w:val="00D54755"/>
    <w:rsid w:val="00D61974"/>
    <w:rsid w:val="00D6279F"/>
    <w:rsid w:val="00D64A5C"/>
    <w:rsid w:val="00D64E6F"/>
    <w:rsid w:val="00D666AD"/>
    <w:rsid w:val="00D72FE6"/>
    <w:rsid w:val="00D7480C"/>
    <w:rsid w:val="00D76004"/>
    <w:rsid w:val="00D77DAD"/>
    <w:rsid w:val="00D827AC"/>
    <w:rsid w:val="00D83C70"/>
    <w:rsid w:val="00D9034A"/>
    <w:rsid w:val="00D93B33"/>
    <w:rsid w:val="00DA2B6F"/>
    <w:rsid w:val="00DB16BA"/>
    <w:rsid w:val="00DC1C9C"/>
    <w:rsid w:val="00DC5964"/>
    <w:rsid w:val="00DC5D6E"/>
    <w:rsid w:val="00DC7FE6"/>
    <w:rsid w:val="00DD15B6"/>
    <w:rsid w:val="00DD5A35"/>
    <w:rsid w:val="00DE00A4"/>
    <w:rsid w:val="00DE1D12"/>
    <w:rsid w:val="00DE3F60"/>
    <w:rsid w:val="00DE4C60"/>
    <w:rsid w:val="00DE5B98"/>
    <w:rsid w:val="00E02AB2"/>
    <w:rsid w:val="00E04CCA"/>
    <w:rsid w:val="00E103F3"/>
    <w:rsid w:val="00E12502"/>
    <w:rsid w:val="00E211C0"/>
    <w:rsid w:val="00E247AF"/>
    <w:rsid w:val="00E360E3"/>
    <w:rsid w:val="00E50A38"/>
    <w:rsid w:val="00E5225D"/>
    <w:rsid w:val="00E6082D"/>
    <w:rsid w:val="00E615AC"/>
    <w:rsid w:val="00E743C6"/>
    <w:rsid w:val="00E8006C"/>
    <w:rsid w:val="00E8259C"/>
    <w:rsid w:val="00E82BAE"/>
    <w:rsid w:val="00E82C6B"/>
    <w:rsid w:val="00E83B83"/>
    <w:rsid w:val="00E84D26"/>
    <w:rsid w:val="00E85836"/>
    <w:rsid w:val="00E87333"/>
    <w:rsid w:val="00E92D35"/>
    <w:rsid w:val="00E974A9"/>
    <w:rsid w:val="00EA24DC"/>
    <w:rsid w:val="00EA2630"/>
    <w:rsid w:val="00EA740D"/>
    <w:rsid w:val="00EB12D0"/>
    <w:rsid w:val="00EB1DBC"/>
    <w:rsid w:val="00EB5361"/>
    <w:rsid w:val="00EB7005"/>
    <w:rsid w:val="00EB7E5D"/>
    <w:rsid w:val="00EC0CAD"/>
    <w:rsid w:val="00EC4E39"/>
    <w:rsid w:val="00EC5486"/>
    <w:rsid w:val="00ED429E"/>
    <w:rsid w:val="00EF0831"/>
    <w:rsid w:val="00EF504F"/>
    <w:rsid w:val="00F020D7"/>
    <w:rsid w:val="00F033D1"/>
    <w:rsid w:val="00F135DF"/>
    <w:rsid w:val="00F20B2E"/>
    <w:rsid w:val="00F20F8A"/>
    <w:rsid w:val="00F228DA"/>
    <w:rsid w:val="00F267D0"/>
    <w:rsid w:val="00F27C21"/>
    <w:rsid w:val="00F43797"/>
    <w:rsid w:val="00F518A8"/>
    <w:rsid w:val="00F7625C"/>
    <w:rsid w:val="00F77D42"/>
    <w:rsid w:val="00F84121"/>
    <w:rsid w:val="00F84F78"/>
    <w:rsid w:val="00F8745F"/>
    <w:rsid w:val="00F9296E"/>
    <w:rsid w:val="00F9741E"/>
    <w:rsid w:val="00FA42B3"/>
    <w:rsid w:val="00FB0481"/>
    <w:rsid w:val="00FB39AA"/>
    <w:rsid w:val="00FB4576"/>
    <w:rsid w:val="00FB63CF"/>
    <w:rsid w:val="00FD2510"/>
    <w:rsid w:val="00FE143C"/>
    <w:rsid w:val="00FE6C0A"/>
    <w:rsid w:val="00FE7D60"/>
    <w:rsid w:val="00FF2B70"/>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71FE9EB"/>
  <w15:docId w15:val="{6FAA3A1C-397E-4486-B71C-850B96DE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iPriority="99" w:unhideWhenUsed="1" w:qFormat="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F5F1D"/>
  </w:style>
  <w:style w:type="paragraph" w:styleId="Heading1">
    <w:name w:val="heading 1"/>
    <w:aliases w:val="H1"/>
    <w:basedOn w:val="Normal"/>
    <w:link w:val="Heading1Char"/>
    <w:rsid w:val="005440E5"/>
    <w:pPr>
      <w:keepNext/>
      <w:outlineLvl w:val="0"/>
    </w:pPr>
    <w:rPr>
      <w:rFonts w:cs="Arial"/>
      <w:bCs/>
      <w:kern w:val="32"/>
    </w:rPr>
  </w:style>
  <w:style w:type="paragraph" w:styleId="Heading2">
    <w:name w:val="heading 2"/>
    <w:aliases w:val="H2"/>
    <w:basedOn w:val="Normal"/>
    <w:next w:val="Normal"/>
    <w:rsid w:val="005440E5"/>
    <w:pPr>
      <w:ind w:left="720"/>
      <w:outlineLvl w:val="1"/>
    </w:pPr>
    <w:rPr>
      <w:rFonts w:cs="Arial"/>
      <w:bCs/>
      <w:iCs/>
      <w:szCs w:val="28"/>
    </w:rPr>
  </w:style>
  <w:style w:type="paragraph" w:styleId="Heading3">
    <w:name w:val="heading 3"/>
    <w:aliases w:val="H3"/>
    <w:basedOn w:val="Normal"/>
    <w:next w:val="Normal"/>
    <w:rsid w:val="005440E5"/>
    <w:pPr>
      <w:ind w:left="1440"/>
      <w:outlineLvl w:val="2"/>
    </w:pPr>
    <w:rPr>
      <w:rFonts w:cs="Arial"/>
      <w:bCs/>
    </w:rPr>
  </w:style>
  <w:style w:type="paragraph" w:styleId="Heading4">
    <w:name w:val="heading 4"/>
    <w:aliases w:val="H4"/>
    <w:basedOn w:val="Normal"/>
    <w:next w:val="Normal"/>
    <w:rsid w:val="005440E5"/>
    <w:pPr>
      <w:ind w:left="2160"/>
      <w:outlineLvl w:val="3"/>
    </w:pPr>
    <w:rPr>
      <w:bCs/>
      <w:szCs w:val="28"/>
    </w:rPr>
  </w:style>
  <w:style w:type="paragraph" w:styleId="Heading5">
    <w:name w:val="heading 5"/>
    <w:aliases w:val="H5"/>
    <w:basedOn w:val="Normal"/>
    <w:next w:val="Normal"/>
    <w:rsid w:val="005440E5"/>
    <w:pPr>
      <w:ind w:left="2880"/>
      <w:outlineLvl w:val="4"/>
    </w:pPr>
    <w:rPr>
      <w:bCs/>
      <w:iCs/>
      <w:szCs w:val="26"/>
    </w:rPr>
  </w:style>
  <w:style w:type="paragraph" w:styleId="Heading6">
    <w:name w:val="heading 6"/>
    <w:aliases w:val="H6"/>
    <w:basedOn w:val="Normal"/>
    <w:next w:val="Normal"/>
    <w:rsid w:val="005440E5"/>
    <w:pPr>
      <w:ind w:left="3600"/>
      <w:outlineLvl w:val="5"/>
    </w:pPr>
    <w:rPr>
      <w:bCs/>
      <w:szCs w:val="22"/>
    </w:rPr>
  </w:style>
  <w:style w:type="paragraph" w:styleId="Heading7">
    <w:name w:val="heading 7"/>
    <w:aliases w:val="H7"/>
    <w:basedOn w:val="Normal"/>
    <w:next w:val="Normal"/>
    <w:rsid w:val="005440E5"/>
    <w:pPr>
      <w:ind w:left="4320"/>
      <w:outlineLvl w:val="6"/>
    </w:pPr>
  </w:style>
  <w:style w:type="paragraph" w:styleId="Heading8">
    <w:name w:val="heading 8"/>
    <w:aliases w:val="H8"/>
    <w:basedOn w:val="Normal"/>
    <w:next w:val="Normal"/>
    <w:rsid w:val="005440E5"/>
    <w:pPr>
      <w:ind w:left="5040"/>
      <w:outlineLvl w:val="7"/>
    </w:pPr>
    <w:rPr>
      <w:iCs/>
    </w:rPr>
  </w:style>
  <w:style w:type="paragraph" w:styleId="Heading9">
    <w:name w:val="heading 9"/>
    <w:aliases w:val="H9"/>
    <w:basedOn w:val="Normal"/>
    <w:next w:val="Normal"/>
    <w:rsid w:val="005440E5"/>
    <w:pPr>
      <w:ind w:left="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BT"/>
    <w:basedOn w:val="Normal"/>
    <w:link w:val="BodyTextChar"/>
    <w:uiPriority w:val="1"/>
    <w:qFormat/>
    <w:rsid w:val="001F5F1D"/>
    <w:pPr>
      <w:widowControl w:val="0"/>
      <w:jc w:val="both"/>
    </w:pPr>
    <w:rPr>
      <w:szCs w:val="20"/>
    </w:rPr>
  </w:style>
  <w:style w:type="paragraph" w:styleId="BodyText2">
    <w:name w:val="Body Text 2"/>
    <w:aliases w:val="Body_2,BT2"/>
    <w:basedOn w:val="Normal"/>
    <w:link w:val="BodyText2Char"/>
    <w:qFormat/>
    <w:rsid w:val="001F5F1D"/>
    <w:pPr>
      <w:widowControl w:val="0"/>
      <w:spacing w:after="0" w:line="480" w:lineRule="auto"/>
      <w:jc w:val="both"/>
    </w:pPr>
    <w:rPr>
      <w:szCs w:val="20"/>
    </w:rPr>
  </w:style>
  <w:style w:type="paragraph" w:styleId="BodyText3">
    <w:name w:val="Body Text 3"/>
    <w:aliases w:val="BT3"/>
    <w:basedOn w:val="Normal"/>
    <w:rsid w:val="00A62E2C"/>
    <w:pPr>
      <w:spacing w:line="480" w:lineRule="auto"/>
    </w:pPr>
  </w:style>
  <w:style w:type="paragraph" w:styleId="Header">
    <w:name w:val="header"/>
    <w:basedOn w:val="Normal"/>
    <w:rsid w:val="00132003"/>
    <w:pPr>
      <w:tabs>
        <w:tab w:val="center" w:pos="4680"/>
        <w:tab w:val="right" w:pos="9360"/>
      </w:tabs>
    </w:pPr>
  </w:style>
  <w:style w:type="paragraph" w:styleId="Footer">
    <w:name w:val="footer"/>
    <w:basedOn w:val="Normal"/>
    <w:rsid w:val="00132003"/>
    <w:pPr>
      <w:tabs>
        <w:tab w:val="center" w:pos="4680"/>
        <w:tab w:val="right" w:pos="9360"/>
      </w:tabs>
    </w:pPr>
  </w:style>
  <w:style w:type="paragraph" w:styleId="BodyTextFirstIndent">
    <w:name w:val="Body Text First Indent"/>
    <w:aliases w:val="Body_FI,BTFI"/>
    <w:basedOn w:val="Normal"/>
    <w:link w:val="BodyTextFirstIndentChar"/>
    <w:qFormat/>
    <w:rsid w:val="001F5F1D"/>
    <w:pPr>
      <w:widowControl w:val="0"/>
      <w:ind w:firstLine="720"/>
      <w:jc w:val="both"/>
    </w:pPr>
    <w:rPr>
      <w:szCs w:val="20"/>
    </w:rPr>
  </w:style>
  <w:style w:type="paragraph" w:styleId="BodyTextIndent">
    <w:name w:val="Body Text Indent"/>
    <w:aliases w:val="Body_Ind,BTI"/>
    <w:basedOn w:val="Normal"/>
    <w:link w:val="BodyTextIndentChar"/>
    <w:qFormat/>
    <w:rsid w:val="001F5F1D"/>
    <w:pPr>
      <w:widowControl w:val="0"/>
      <w:ind w:left="720"/>
      <w:jc w:val="both"/>
    </w:pPr>
    <w:rPr>
      <w:szCs w:val="20"/>
    </w:rPr>
  </w:style>
  <w:style w:type="paragraph" w:styleId="BodyTextFirstIndent2">
    <w:name w:val="Body Text First Indent 2"/>
    <w:aliases w:val="Body_FI_2,BTFI2"/>
    <w:basedOn w:val="Normal"/>
    <w:link w:val="BodyTextFirstIndent2Char"/>
    <w:qFormat/>
    <w:rsid w:val="001F5F1D"/>
    <w:pPr>
      <w:widowControl w:val="0"/>
      <w:spacing w:after="0" w:line="480" w:lineRule="auto"/>
      <w:ind w:firstLine="720"/>
      <w:jc w:val="both"/>
    </w:pPr>
    <w:rPr>
      <w:szCs w:val="20"/>
    </w:rPr>
  </w:style>
  <w:style w:type="paragraph" w:styleId="BodyTextIndent2">
    <w:name w:val="Body Text Indent 2"/>
    <w:aliases w:val="Body_Ind2,BTI2"/>
    <w:basedOn w:val="Normal"/>
    <w:link w:val="BodyTextIndent2Char"/>
    <w:qFormat/>
    <w:rsid w:val="001F5F1D"/>
    <w:pPr>
      <w:widowControl w:val="0"/>
      <w:spacing w:after="0" w:line="480" w:lineRule="auto"/>
      <w:ind w:left="720"/>
      <w:jc w:val="both"/>
    </w:pPr>
    <w:rPr>
      <w:szCs w:val="20"/>
    </w:rPr>
  </w:style>
  <w:style w:type="paragraph" w:styleId="BodyTextIndent3">
    <w:name w:val="Body Text Indent 3"/>
    <w:aliases w:val="BTI3"/>
    <w:basedOn w:val="Normal"/>
    <w:rsid w:val="00132003"/>
    <w:pPr>
      <w:ind w:left="1440"/>
    </w:pPr>
    <w:rPr>
      <w:szCs w:val="16"/>
    </w:rPr>
  </w:style>
  <w:style w:type="paragraph" w:styleId="Subtitle">
    <w:name w:val="Subtitle"/>
    <w:aliases w:val="SU"/>
    <w:basedOn w:val="Normal"/>
    <w:next w:val="BodyText"/>
    <w:link w:val="SubtitleChar"/>
    <w:uiPriority w:val="3"/>
    <w:qFormat/>
    <w:rsid w:val="001F5F1D"/>
    <w:pPr>
      <w:widowControl w:val="0"/>
      <w:numPr>
        <w:ilvl w:val="1"/>
      </w:numPr>
      <w:outlineLvl w:val="1"/>
    </w:pPr>
    <w:rPr>
      <w:rFonts w:cs="Arial"/>
      <w:b/>
      <w:iCs/>
      <w:szCs w:val="20"/>
      <w:u w:val="single"/>
    </w:rPr>
  </w:style>
  <w:style w:type="paragraph" w:styleId="ListNumber">
    <w:name w:val="List Number"/>
    <w:aliases w:val="LN1"/>
    <w:basedOn w:val="Normal"/>
    <w:uiPriority w:val="99"/>
    <w:semiHidden/>
    <w:unhideWhenUsed/>
    <w:qFormat/>
    <w:rsid w:val="00D25B9B"/>
    <w:pPr>
      <w:numPr>
        <w:numId w:val="6"/>
      </w:numPr>
      <w:tabs>
        <w:tab w:val="clear" w:pos="720"/>
        <w:tab w:val="num" w:pos="360"/>
      </w:tabs>
      <w:ind w:left="360" w:hanging="360"/>
      <w:contextualSpacing/>
    </w:pPr>
  </w:style>
  <w:style w:type="paragraph" w:styleId="ListNumber2">
    <w:name w:val="List Number 2"/>
    <w:aliases w:val="LN2"/>
    <w:basedOn w:val="Normal"/>
    <w:rsid w:val="00D25B9B"/>
    <w:pPr>
      <w:numPr>
        <w:numId w:val="7"/>
      </w:numPr>
    </w:pPr>
  </w:style>
  <w:style w:type="paragraph" w:customStyle="1" w:styleId="HeadingNoSpace">
    <w:name w:val="Heading No Space"/>
    <w:aliases w:val="HNS"/>
    <w:basedOn w:val="Normal"/>
    <w:rsid w:val="00D44276"/>
    <w:rPr>
      <w:b/>
    </w:rPr>
  </w:style>
  <w:style w:type="paragraph" w:customStyle="1" w:styleId="BodyTextNoSpace">
    <w:name w:val="Body Text No Space"/>
    <w:aliases w:val="BTNS"/>
    <w:basedOn w:val="Normal"/>
    <w:rsid w:val="00A235FD"/>
  </w:style>
  <w:style w:type="paragraph" w:styleId="Title">
    <w:name w:val="Title"/>
    <w:aliases w:val="TI"/>
    <w:basedOn w:val="Normal"/>
    <w:next w:val="BodyText"/>
    <w:link w:val="TitleChar"/>
    <w:uiPriority w:val="3"/>
    <w:qFormat/>
    <w:rsid w:val="001F5F1D"/>
    <w:pPr>
      <w:widowControl w:val="0"/>
      <w:jc w:val="center"/>
      <w:outlineLvl w:val="0"/>
    </w:pPr>
    <w:rPr>
      <w:rFonts w:cs="Arial"/>
      <w:b/>
      <w:szCs w:val="52"/>
    </w:rPr>
  </w:style>
  <w:style w:type="paragraph" w:styleId="ListContinue">
    <w:name w:val="List Continue"/>
    <w:basedOn w:val="Normal"/>
    <w:rsid w:val="000B33E3"/>
    <w:pPr>
      <w:ind w:left="720"/>
    </w:pPr>
  </w:style>
  <w:style w:type="paragraph" w:styleId="ListContinue2">
    <w:name w:val="List Continue 2"/>
    <w:basedOn w:val="Normal"/>
    <w:rsid w:val="00D25B9B"/>
    <w:pPr>
      <w:ind w:left="1440"/>
    </w:pPr>
  </w:style>
  <w:style w:type="paragraph" w:styleId="ListContinue3">
    <w:name w:val="List Continue 3"/>
    <w:basedOn w:val="Normal"/>
    <w:rsid w:val="000B33E3"/>
    <w:pPr>
      <w:ind w:left="2160"/>
    </w:pPr>
  </w:style>
  <w:style w:type="paragraph" w:styleId="ListContinue4">
    <w:name w:val="List Continue 4"/>
    <w:basedOn w:val="Normal"/>
    <w:rsid w:val="000B33E3"/>
    <w:pPr>
      <w:ind w:left="2880"/>
    </w:pPr>
  </w:style>
  <w:style w:type="paragraph" w:styleId="ListContinue5">
    <w:name w:val="List Continue 5"/>
    <w:basedOn w:val="Normal"/>
    <w:rsid w:val="000B33E3"/>
    <w:pPr>
      <w:ind w:left="3600"/>
    </w:pPr>
  </w:style>
  <w:style w:type="paragraph" w:styleId="Closing">
    <w:name w:val="Closing"/>
    <w:basedOn w:val="Normal"/>
    <w:link w:val="ClosingChar"/>
    <w:uiPriority w:val="99"/>
    <w:semiHidden/>
    <w:unhideWhenUsed/>
    <w:qFormat/>
    <w:rsid w:val="001F5F1D"/>
    <w:pPr>
      <w:widowControl w:val="0"/>
      <w:spacing w:after="0"/>
      <w:ind w:left="4680"/>
    </w:pPr>
    <w:rPr>
      <w:szCs w:val="20"/>
    </w:rPr>
  </w:style>
  <w:style w:type="paragraph" w:customStyle="1" w:styleId="CenteredText">
    <w:name w:val="Centered Text"/>
    <w:aliases w:val="CT,VE Centered Text"/>
    <w:basedOn w:val="Normal"/>
    <w:rsid w:val="00BB60AA"/>
    <w:pPr>
      <w:jc w:val="center"/>
    </w:pPr>
  </w:style>
  <w:style w:type="paragraph" w:styleId="TOC1">
    <w:name w:val="toc 1"/>
    <w:basedOn w:val="Normal"/>
    <w:next w:val="Normal"/>
    <w:autoRedefine/>
    <w:rsid w:val="007B63D8"/>
    <w:pPr>
      <w:tabs>
        <w:tab w:val="left" w:pos="720"/>
        <w:tab w:val="left" w:leader="dot" w:pos="9360"/>
      </w:tabs>
    </w:pPr>
  </w:style>
  <w:style w:type="paragraph" w:styleId="TOC2">
    <w:name w:val="toc 2"/>
    <w:basedOn w:val="Normal"/>
    <w:next w:val="Normal"/>
    <w:autoRedefine/>
    <w:rsid w:val="007B63D8"/>
    <w:pPr>
      <w:tabs>
        <w:tab w:val="left" w:pos="1440"/>
        <w:tab w:val="left" w:leader="dot" w:pos="9360"/>
      </w:tabs>
      <w:ind w:left="720"/>
    </w:pPr>
  </w:style>
  <w:style w:type="paragraph" w:styleId="TOC3">
    <w:name w:val="toc 3"/>
    <w:basedOn w:val="Normal"/>
    <w:next w:val="Normal"/>
    <w:autoRedefine/>
    <w:rsid w:val="007B63D8"/>
    <w:pPr>
      <w:tabs>
        <w:tab w:val="left" w:pos="2160"/>
        <w:tab w:val="left" w:leader="dot" w:pos="9360"/>
      </w:tabs>
      <w:ind w:left="1440"/>
    </w:pPr>
  </w:style>
  <w:style w:type="paragraph" w:styleId="TOC4">
    <w:name w:val="toc 4"/>
    <w:basedOn w:val="Normal"/>
    <w:next w:val="Normal"/>
    <w:autoRedefine/>
    <w:rsid w:val="007B63D8"/>
    <w:pPr>
      <w:tabs>
        <w:tab w:val="left" w:pos="2880"/>
        <w:tab w:val="left" w:leader="dot" w:pos="9360"/>
      </w:tabs>
      <w:ind w:left="2160"/>
    </w:pPr>
  </w:style>
  <w:style w:type="paragraph" w:styleId="TOC5">
    <w:name w:val="toc 5"/>
    <w:basedOn w:val="Normal"/>
    <w:next w:val="Normal"/>
    <w:autoRedefine/>
    <w:rsid w:val="007B63D8"/>
    <w:pPr>
      <w:tabs>
        <w:tab w:val="left" w:pos="3600"/>
        <w:tab w:val="left" w:leader="dot" w:pos="9360"/>
      </w:tabs>
      <w:ind w:left="2880"/>
    </w:pPr>
  </w:style>
  <w:style w:type="paragraph" w:styleId="TOC6">
    <w:name w:val="toc 6"/>
    <w:basedOn w:val="Normal"/>
    <w:next w:val="Normal"/>
    <w:autoRedefine/>
    <w:rsid w:val="00C26441"/>
    <w:pPr>
      <w:ind w:left="1200"/>
    </w:pPr>
  </w:style>
  <w:style w:type="paragraph" w:styleId="TOC7">
    <w:name w:val="toc 7"/>
    <w:basedOn w:val="Normal"/>
    <w:next w:val="Normal"/>
    <w:autoRedefine/>
    <w:rsid w:val="00C26441"/>
    <w:pPr>
      <w:ind w:left="1440"/>
    </w:pPr>
  </w:style>
  <w:style w:type="paragraph" w:styleId="TOC8">
    <w:name w:val="toc 8"/>
    <w:basedOn w:val="Normal"/>
    <w:next w:val="Normal"/>
    <w:autoRedefine/>
    <w:rsid w:val="00C26441"/>
    <w:pPr>
      <w:ind w:left="1680"/>
    </w:pPr>
  </w:style>
  <w:style w:type="paragraph" w:styleId="TOC9">
    <w:name w:val="toc 9"/>
    <w:basedOn w:val="Normal"/>
    <w:next w:val="Normal"/>
    <w:autoRedefine/>
    <w:rsid w:val="00C26441"/>
    <w:pPr>
      <w:ind w:left="1920"/>
    </w:pPr>
  </w:style>
  <w:style w:type="numbering" w:styleId="111111">
    <w:name w:val="Outline List 2"/>
    <w:basedOn w:val="NoList"/>
    <w:semiHidden/>
    <w:rsid w:val="00C26441"/>
    <w:pPr>
      <w:numPr>
        <w:numId w:val="11"/>
      </w:numPr>
    </w:pPr>
  </w:style>
  <w:style w:type="numbering" w:styleId="1ai">
    <w:name w:val="Outline List 1"/>
    <w:basedOn w:val="NoList"/>
    <w:semiHidden/>
    <w:rsid w:val="00C26441"/>
    <w:pPr>
      <w:numPr>
        <w:numId w:val="12"/>
      </w:numPr>
    </w:pPr>
  </w:style>
  <w:style w:type="character" w:styleId="HTMLAcronym">
    <w:name w:val="HTML Acronym"/>
    <w:basedOn w:val="DefaultParagraphFont"/>
    <w:semiHidden/>
    <w:rsid w:val="00C26441"/>
  </w:style>
  <w:style w:type="paragraph" w:styleId="HTMLAddress">
    <w:name w:val="HTML Address"/>
    <w:basedOn w:val="Normal"/>
    <w:semiHidden/>
    <w:rsid w:val="00C26441"/>
    <w:rPr>
      <w:i/>
      <w:iCs/>
    </w:rPr>
  </w:style>
  <w:style w:type="character" w:styleId="HTMLCite">
    <w:name w:val="HTML Cite"/>
    <w:semiHidden/>
    <w:rsid w:val="00C26441"/>
    <w:rPr>
      <w:i/>
      <w:iCs/>
    </w:rPr>
  </w:style>
  <w:style w:type="character" w:styleId="HTMLCode">
    <w:name w:val="HTML Code"/>
    <w:semiHidden/>
    <w:rsid w:val="00C26441"/>
    <w:rPr>
      <w:rFonts w:ascii="Courier New" w:hAnsi="Courier New" w:cs="Courier New"/>
      <w:sz w:val="20"/>
      <w:szCs w:val="20"/>
    </w:rPr>
  </w:style>
  <w:style w:type="character" w:styleId="HTMLDefinition">
    <w:name w:val="HTML Definition"/>
    <w:semiHidden/>
    <w:rsid w:val="00C26441"/>
    <w:rPr>
      <w:i/>
      <w:iCs/>
    </w:rPr>
  </w:style>
  <w:style w:type="character" w:styleId="HTMLKeyboard">
    <w:name w:val="HTML Keyboard"/>
    <w:semiHidden/>
    <w:rsid w:val="00C26441"/>
    <w:rPr>
      <w:rFonts w:ascii="Courier New" w:hAnsi="Courier New" w:cs="Courier New"/>
      <w:sz w:val="20"/>
      <w:szCs w:val="20"/>
    </w:rPr>
  </w:style>
  <w:style w:type="paragraph" w:styleId="HTMLPreformatted">
    <w:name w:val="HTML Preformatted"/>
    <w:basedOn w:val="Normal"/>
    <w:semiHidden/>
    <w:rsid w:val="00C26441"/>
    <w:rPr>
      <w:rFonts w:ascii="Courier New" w:hAnsi="Courier New" w:cs="Courier New"/>
      <w:sz w:val="20"/>
      <w:szCs w:val="20"/>
    </w:rPr>
  </w:style>
  <w:style w:type="character" w:styleId="HTMLSample">
    <w:name w:val="HTML Sample"/>
    <w:semiHidden/>
    <w:rsid w:val="00C26441"/>
    <w:rPr>
      <w:rFonts w:ascii="Courier New" w:hAnsi="Courier New" w:cs="Courier New"/>
    </w:rPr>
  </w:style>
  <w:style w:type="character" w:styleId="HTMLTypewriter">
    <w:name w:val="HTML Typewriter"/>
    <w:semiHidden/>
    <w:rsid w:val="00C26441"/>
    <w:rPr>
      <w:rFonts w:ascii="Courier New" w:hAnsi="Courier New" w:cs="Courier New"/>
      <w:sz w:val="20"/>
      <w:szCs w:val="20"/>
    </w:rPr>
  </w:style>
  <w:style w:type="character" w:styleId="HTMLVariable">
    <w:name w:val="HTML Variable"/>
    <w:semiHidden/>
    <w:rsid w:val="00C26441"/>
    <w:rPr>
      <w:i/>
      <w:iCs/>
    </w:rPr>
  </w:style>
  <w:style w:type="character" w:styleId="Hyperlink">
    <w:name w:val="Hyperlink"/>
    <w:rsid w:val="00C26441"/>
    <w:rPr>
      <w:color w:val="0000FF"/>
      <w:u w:val="single"/>
    </w:rPr>
  </w:style>
  <w:style w:type="paragraph" w:styleId="NormalWeb">
    <w:name w:val="Normal (Web)"/>
    <w:basedOn w:val="Normal"/>
    <w:semiHidden/>
    <w:rsid w:val="00C26441"/>
  </w:style>
  <w:style w:type="paragraph" w:styleId="NormalIndent">
    <w:name w:val="Normal Indent"/>
    <w:basedOn w:val="Normal"/>
    <w:semiHidden/>
    <w:rsid w:val="00C26441"/>
    <w:pPr>
      <w:ind w:left="720"/>
    </w:pPr>
  </w:style>
  <w:style w:type="paragraph" w:styleId="PlainText">
    <w:name w:val="Plain Text"/>
    <w:basedOn w:val="Normal"/>
    <w:semiHidden/>
    <w:rsid w:val="00C26441"/>
    <w:rPr>
      <w:rFonts w:ascii="Courier New" w:hAnsi="Courier New" w:cs="Courier New"/>
      <w:sz w:val="20"/>
      <w:szCs w:val="20"/>
    </w:rPr>
  </w:style>
  <w:style w:type="table" w:styleId="Table3Deffects1">
    <w:name w:val="Table 3D effects 1"/>
    <w:basedOn w:val="TableNormal"/>
    <w:semiHidden/>
    <w:rsid w:val="00C2644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44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44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2644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44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44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44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44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44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44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44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44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44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44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44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44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44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44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44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44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44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44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44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44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44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44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44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44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44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44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44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44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44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44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44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44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44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semiHidden/>
    <w:rsid w:val="00C264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numbering" w:styleId="ArticleSection">
    <w:name w:val="Outline List 3"/>
    <w:basedOn w:val="NoList"/>
    <w:semiHidden/>
    <w:rsid w:val="00C84211"/>
    <w:pPr>
      <w:numPr>
        <w:numId w:val="13"/>
      </w:numPr>
    </w:pPr>
  </w:style>
  <w:style w:type="character" w:styleId="FollowedHyperlink">
    <w:name w:val="FollowedHyperlink"/>
    <w:semiHidden/>
    <w:rsid w:val="00C84211"/>
    <w:rPr>
      <w:color w:val="800080"/>
      <w:u w:val="single"/>
    </w:rPr>
  </w:style>
  <w:style w:type="paragraph" w:styleId="E-mailSignature">
    <w:name w:val="E-mail Signature"/>
    <w:basedOn w:val="Normal"/>
    <w:semiHidden/>
    <w:rsid w:val="007B63D8"/>
  </w:style>
  <w:style w:type="character" w:styleId="Emphasis">
    <w:name w:val="Emphasis"/>
    <w:rsid w:val="005440E5"/>
    <w:rPr>
      <w:i/>
      <w:iCs/>
    </w:rPr>
  </w:style>
  <w:style w:type="character" w:styleId="Strong">
    <w:name w:val="Strong"/>
    <w:rsid w:val="005440E5"/>
    <w:rPr>
      <w:b/>
      <w:bCs/>
    </w:rPr>
  </w:style>
  <w:style w:type="character" w:styleId="PageNumber">
    <w:name w:val="page number"/>
    <w:basedOn w:val="DefaultParagraphFont"/>
    <w:rsid w:val="007B63D8"/>
  </w:style>
  <w:style w:type="character" w:styleId="LineNumber">
    <w:name w:val="line number"/>
    <w:basedOn w:val="DefaultParagraphFont"/>
    <w:semiHidden/>
    <w:rsid w:val="007B63D8"/>
  </w:style>
  <w:style w:type="paragraph" w:styleId="List">
    <w:name w:val="List"/>
    <w:basedOn w:val="Normal"/>
    <w:semiHidden/>
    <w:rsid w:val="00657E90"/>
    <w:pPr>
      <w:ind w:left="360" w:hanging="360"/>
    </w:pPr>
  </w:style>
  <w:style w:type="paragraph" w:styleId="List2">
    <w:name w:val="List 2"/>
    <w:basedOn w:val="Normal"/>
    <w:semiHidden/>
    <w:rsid w:val="00657E90"/>
    <w:pPr>
      <w:ind w:left="720" w:hanging="360"/>
    </w:pPr>
  </w:style>
  <w:style w:type="paragraph" w:styleId="List3">
    <w:name w:val="List 3"/>
    <w:basedOn w:val="Normal"/>
    <w:semiHidden/>
    <w:rsid w:val="00657E90"/>
    <w:pPr>
      <w:ind w:left="1080" w:hanging="360"/>
    </w:pPr>
  </w:style>
  <w:style w:type="paragraph" w:styleId="List4">
    <w:name w:val="List 4"/>
    <w:basedOn w:val="Normal"/>
    <w:semiHidden/>
    <w:rsid w:val="00657E90"/>
    <w:pPr>
      <w:ind w:left="1440" w:hanging="360"/>
    </w:pPr>
  </w:style>
  <w:style w:type="paragraph" w:styleId="List5">
    <w:name w:val="List 5"/>
    <w:basedOn w:val="Normal"/>
    <w:semiHidden/>
    <w:rsid w:val="00657E90"/>
    <w:pPr>
      <w:ind w:left="1800" w:hanging="360"/>
    </w:pPr>
  </w:style>
  <w:style w:type="paragraph" w:styleId="ListNumber3">
    <w:name w:val="List Number 3"/>
    <w:aliases w:val="LN3"/>
    <w:basedOn w:val="Normal"/>
    <w:rsid w:val="00D25B9B"/>
    <w:pPr>
      <w:numPr>
        <w:numId w:val="8"/>
      </w:numPr>
    </w:pPr>
  </w:style>
  <w:style w:type="paragraph" w:styleId="ListNumber4">
    <w:name w:val="List Number 4"/>
    <w:aliases w:val="LN4"/>
    <w:basedOn w:val="Normal"/>
    <w:rsid w:val="00D25B9B"/>
    <w:pPr>
      <w:numPr>
        <w:numId w:val="9"/>
      </w:numPr>
    </w:pPr>
  </w:style>
  <w:style w:type="paragraph" w:styleId="ListNumber5">
    <w:name w:val="List Number 5"/>
    <w:aliases w:val="LN5"/>
    <w:basedOn w:val="Normal"/>
    <w:rsid w:val="00D25B9B"/>
    <w:pPr>
      <w:numPr>
        <w:numId w:val="10"/>
      </w:numPr>
      <w:contextualSpacing/>
    </w:pPr>
  </w:style>
  <w:style w:type="paragraph" w:styleId="ListBullet">
    <w:name w:val="List Bullet"/>
    <w:aliases w:val="LB"/>
    <w:basedOn w:val="Normal"/>
    <w:uiPriority w:val="99"/>
    <w:semiHidden/>
    <w:unhideWhenUsed/>
    <w:qFormat/>
    <w:rsid w:val="00CB70BD"/>
    <w:pPr>
      <w:numPr>
        <w:numId w:val="1"/>
      </w:numPr>
      <w:tabs>
        <w:tab w:val="clear" w:pos="720"/>
        <w:tab w:val="num" w:pos="360"/>
      </w:tabs>
      <w:ind w:left="360" w:hanging="360"/>
      <w:contextualSpacing/>
    </w:pPr>
  </w:style>
  <w:style w:type="paragraph" w:styleId="ListBullet2">
    <w:name w:val="List Bullet 2"/>
    <w:aliases w:val="LB2"/>
    <w:basedOn w:val="Normal"/>
    <w:rsid w:val="00CB70BD"/>
    <w:pPr>
      <w:numPr>
        <w:numId w:val="2"/>
      </w:numPr>
    </w:pPr>
  </w:style>
  <w:style w:type="paragraph" w:styleId="ListBullet3">
    <w:name w:val="List Bullet 3"/>
    <w:aliases w:val="LB3"/>
    <w:basedOn w:val="Normal"/>
    <w:rsid w:val="00CB70BD"/>
    <w:pPr>
      <w:numPr>
        <w:numId w:val="3"/>
      </w:numPr>
      <w:contextualSpacing/>
    </w:pPr>
  </w:style>
  <w:style w:type="paragraph" w:styleId="ListBullet4">
    <w:name w:val="List Bullet 4"/>
    <w:aliases w:val="LB4"/>
    <w:basedOn w:val="Normal"/>
    <w:rsid w:val="00CB70BD"/>
    <w:pPr>
      <w:numPr>
        <w:numId w:val="4"/>
      </w:numPr>
      <w:contextualSpacing/>
    </w:pPr>
  </w:style>
  <w:style w:type="paragraph" w:styleId="ListBullet5">
    <w:name w:val="List Bullet 5"/>
    <w:aliases w:val="LB5"/>
    <w:basedOn w:val="Normal"/>
    <w:rsid w:val="00CB70BD"/>
    <w:pPr>
      <w:numPr>
        <w:numId w:val="5"/>
      </w:numPr>
    </w:pPr>
  </w:style>
  <w:style w:type="paragraph" w:styleId="Signature">
    <w:name w:val="Signature"/>
    <w:basedOn w:val="Normal"/>
    <w:semiHidden/>
    <w:rsid w:val="00830DD6"/>
    <w:pPr>
      <w:ind w:left="4320"/>
    </w:pPr>
  </w:style>
  <w:style w:type="paragraph" w:styleId="BlockText">
    <w:name w:val="Block Text"/>
    <w:aliases w:val="BL"/>
    <w:basedOn w:val="Normal"/>
    <w:uiPriority w:val="1"/>
    <w:rsid w:val="001F5F1D"/>
    <w:pPr>
      <w:ind w:left="720" w:right="720"/>
      <w:jc w:val="both"/>
    </w:pPr>
  </w:style>
  <w:style w:type="paragraph" w:customStyle="1" w:styleId="SignatureBlockLeft">
    <w:name w:val="Signature Block Left"/>
    <w:aliases w:val="SBL"/>
    <w:basedOn w:val="Normal"/>
    <w:rsid w:val="00463344"/>
    <w:pPr>
      <w:tabs>
        <w:tab w:val="left" w:pos="1080"/>
        <w:tab w:val="right" w:leader="underscore" w:pos="4320"/>
      </w:tabs>
    </w:pPr>
  </w:style>
  <w:style w:type="paragraph" w:customStyle="1" w:styleId="Number1">
    <w:name w:val="Number 1"/>
    <w:aliases w:val="N1,VE Numbered 1"/>
    <w:basedOn w:val="Normal"/>
    <w:rsid w:val="005440E5"/>
    <w:pPr>
      <w:numPr>
        <w:numId w:val="22"/>
      </w:numPr>
      <w:tabs>
        <w:tab w:val="clear" w:pos="0"/>
      </w:tabs>
      <w:jc w:val="both"/>
      <w:outlineLvl w:val="0"/>
    </w:pPr>
  </w:style>
  <w:style w:type="paragraph" w:customStyle="1" w:styleId="Number2">
    <w:name w:val="Number 2"/>
    <w:aliases w:val="N2,VE Numbered 2"/>
    <w:basedOn w:val="Normal"/>
    <w:link w:val="Number2Char"/>
    <w:rsid w:val="005440E5"/>
    <w:pPr>
      <w:numPr>
        <w:ilvl w:val="1"/>
        <w:numId w:val="22"/>
      </w:numPr>
      <w:tabs>
        <w:tab w:val="clear" w:pos="0"/>
      </w:tabs>
      <w:jc w:val="both"/>
      <w:outlineLvl w:val="1"/>
    </w:pPr>
  </w:style>
  <w:style w:type="paragraph" w:customStyle="1" w:styleId="Number3">
    <w:name w:val="Number 3"/>
    <w:aliases w:val="N3,VE Numbered 3"/>
    <w:basedOn w:val="Normal"/>
    <w:rsid w:val="005440E5"/>
    <w:pPr>
      <w:numPr>
        <w:ilvl w:val="2"/>
        <w:numId w:val="22"/>
      </w:numPr>
      <w:tabs>
        <w:tab w:val="clear" w:pos="0"/>
      </w:tabs>
      <w:outlineLvl w:val="2"/>
    </w:pPr>
  </w:style>
  <w:style w:type="paragraph" w:customStyle="1" w:styleId="Number4">
    <w:name w:val="Number 4"/>
    <w:aliases w:val="N4,VE Numbered 4"/>
    <w:basedOn w:val="Normal"/>
    <w:rsid w:val="005440E5"/>
    <w:pPr>
      <w:numPr>
        <w:ilvl w:val="3"/>
        <w:numId w:val="22"/>
      </w:numPr>
      <w:tabs>
        <w:tab w:val="clear" w:pos="0"/>
      </w:tabs>
      <w:outlineLvl w:val="3"/>
    </w:pPr>
  </w:style>
  <w:style w:type="paragraph" w:customStyle="1" w:styleId="Number5">
    <w:name w:val="Number 5"/>
    <w:aliases w:val="N5,VE Numbered 5"/>
    <w:basedOn w:val="Normal"/>
    <w:rsid w:val="005440E5"/>
    <w:pPr>
      <w:numPr>
        <w:ilvl w:val="4"/>
        <w:numId w:val="22"/>
      </w:numPr>
      <w:tabs>
        <w:tab w:val="clear" w:pos="0"/>
      </w:tabs>
      <w:outlineLvl w:val="4"/>
    </w:pPr>
  </w:style>
  <w:style w:type="paragraph" w:customStyle="1" w:styleId="Number6">
    <w:name w:val="Number 6"/>
    <w:aliases w:val="N6,VE Numbered 6"/>
    <w:basedOn w:val="Normal"/>
    <w:rsid w:val="005440E5"/>
    <w:pPr>
      <w:numPr>
        <w:ilvl w:val="5"/>
        <w:numId w:val="22"/>
      </w:numPr>
      <w:tabs>
        <w:tab w:val="clear" w:pos="0"/>
      </w:tabs>
      <w:outlineLvl w:val="5"/>
    </w:pPr>
  </w:style>
  <w:style w:type="paragraph" w:customStyle="1" w:styleId="Number7">
    <w:name w:val="Number 7"/>
    <w:aliases w:val="N7,VE Numbered 7"/>
    <w:basedOn w:val="Normal"/>
    <w:rsid w:val="005440E5"/>
    <w:pPr>
      <w:numPr>
        <w:ilvl w:val="6"/>
        <w:numId w:val="22"/>
      </w:numPr>
      <w:tabs>
        <w:tab w:val="clear" w:pos="0"/>
      </w:tabs>
      <w:outlineLvl w:val="6"/>
    </w:pPr>
  </w:style>
  <w:style w:type="paragraph" w:customStyle="1" w:styleId="Number8">
    <w:name w:val="Number 8"/>
    <w:aliases w:val="N8,VE Numbered 8"/>
    <w:basedOn w:val="Normal"/>
    <w:rsid w:val="005440E5"/>
    <w:pPr>
      <w:numPr>
        <w:ilvl w:val="7"/>
        <w:numId w:val="22"/>
      </w:numPr>
      <w:tabs>
        <w:tab w:val="clear" w:pos="0"/>
      </w:tabs>
      <w:outlineLvl w:val="7"/>
    </w:pPr>
  </w:style>
  <w:style w:type="paragraph" w:customStyle="1" w:styleId="Number9">
    <w:name w:val="Number 9"/>
    <w:aliases w:val="N9,VE Numbered 9"/>
    <w:basedOn w:val="Normal"/>
    <w:rsid w:val="005440E5"/>
    <w:pPr>
      <w:numPr>
        <w:ilvl w:val="8"/>
        <w:numId w:val="22"/>
      </w:numPr>
      <w:tabs>
        <w:tab w:val="clear" w:pos="0"/>
      </w:tabs>
      <w:outlineLvl w:val="8"/>
    </w:pPr>
  </w:style>
  <w:style w:type="character" w:styleId="FootnoteReference">
    <w:name w:val="footnote reference"/>
    <w:semiHidden/>
    <w:rsid w:val="0070637F"/>
    <w:rPr>
      <w:vertAlign w:val="superscript"/>
    </w:rPr>
  </w:style>
  <w:style w:type="paragraph" w:styleId="FootnoteText">
    <w:name w:val="footnote text"/>
    <w:basedOn w:val="Normal"/>
    <w:semiHidden/>
    <w:rsid w:val="00B13E10"/>
    <w:rPr>
      <w:sz w:val="20"/>
      <w:szCs w:val="20"/>
    </w:rPr>
  </w:style>
  <w:style w:type="paragraph" w:customStyle="1" w:styleId="CaseStyle">
    <w:name w:val="Case Style"/>
    <w:aliases w:val="CS"/>
    <w:basedOn w:val="Normal"/>
    <w:rsid w:val="003E064A"/>
    <w:pPr>
      <w:tabs>
        <w:tab w:val="left" w:pos="2160"/>
        <w:tab w:val="center" w:pos="4680"/>
        <w:tab w:val="left" w:pos="6120"/>
        <w:tab w:val="right" w:pos="9360"/>
      </w:tabs>
    </w:pPr>
  </w:style>
  <w:style w:type="paragraph" w:customStyle="1" w:styleId="SignatureBlockRight">
    <w:name w:val="Signature Block Right"/>
    <w:aliases w:val="SBR"/>
    <w:basedOn w:val="Normal"/>
    <w:rsid w:val="009C2F2A"/>
    <w:pPr>
      <w:tabs>
        <w:tab w:val="left" w:pos="5040"/>
        <w:tab w:val="left" w:pos="6120"/>
        <w:tab w:val="right" w:leader="underscore" w:pos="9360"/>
      </w:tabs>
    </w:pPr>
  </w:style>
  <w:style w:type="paragraph" w:customStyle="1" w:styleId="SignatureBlockBoth">
    <w:name w:val="Signature Block Both"/>
    <w:aliases w:val="SBB"/>
    <w:basedOn w:val="Normal"/>
    <w:rsid w:val="00463344"/>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FF2B70"/>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F2B70"/>
    <w:rPr>
      <w:rFonts w:ascii="Arial" w:hAnsi="Arial" w:cs="Arial"/>
      <w:sz w:val="20"/>
      <w:szCs w:val="20"/>
    </w:rPr>
  </w:style>
  <w:style w:type="paragraph" w:styleId="Salutation">
    <w:name w:val="Salutation"/>
    <w:basedOn w:val="Normal"/>
    <w:next w:val="Normal"/>
    <w:semiHidden/>
    <w:rsid w:val="00FF2B70"/>
  </w:style>
  <w:style w:type="paragraph" w:styleId="Date">
    <w:name w:val="Date"/>
    <w:basedOn w:val="Normal"/>
    <w:next w:val="Normal"/>
    <w:semiHidden/>
    <w:rsid w:val="00F033D1"/>
  </w:style>
  <w:style w:type="paragraph" w:styleId="NoteHeading">
    <w:name w:val="Note Heading"/>
    <w:basedOn w:val="Normal"/>
    <w:next w:val="Normal"/>
    <w:semiHidden/>
    <w:rsid w:val="00C86B33"/>
  </w:style>
  <w:style w:type="paragraph" w:customStyle="1" w:styleId="SignatureBlockText">
    <w:name w:val="Signature Block Text"/>
    <w:aliases w:val="SBT"/>
    <w:basedOn w:val="Normal"/>
    <w:rsid w:val="000E1287"/>
    <w:pPr>
      <w:tabs>
        <w:tab w:val="left" w:pos="1080"/>
        <w:tab w:val="left" w:pos="6120"/>
      </w:tabs>
    </w:pPr>
  </w:style>
  <w:style w:type="paragraph" w:customStyle="1" w:styleId="BodyTextFirstIndent3">
    <w:name w:val="Body Text First Indent 3"/>
    <w:aliases w:val="BTFI3"/>
    <w:basedOn w:val="Normal"/>
    <w:rsid w:val="00A20D18"/>
    <w:pPr>
      <w:spacing w:line="480" w:lineRule="auto"/>
      <w:ind w:firstLine="720"/>
    </w:pPr>
  </w:style>
  <w:style w:type="paragraph" w:customStyle="1" w:styleId="VEBodyTextFLI">
    <w:name w:val="VE Body Text FLI"/>
    <w:aliases w:val="BTFL"/>
    <w:basedOn w:val="Normal"/>
    <w:link w:val="VEBodyTextFLIChar"/>
    <w:rsid w:val="003352D9"/>
    <w:pPr>
      <w:ind w:firstLine="720"/>
    </w:pPr>
    <w:rPr>
      <w:rFonts w:cs="Arial"/>
      <w:szCs w:val="20"/>
    </w:rPr>
  </w:style>
  <w:style w:type="paragraph" w:customStyle="1" w:styleId="VEBodyTextQuote5">
    <w:name w:val="VE Body Text Quote .5"/>
    <w:aliases w:val="Q.5"/>
    <w:basedOn w:val="Normal"/>
    <w:rsid w:val="003352D9"/>
    <w:pPr>
      <w:ind w:left="720" w:right="720"/>
    </w:pPr>
    <w:rPr>
      <w:rFonts w:cs="Arial"/>
    </w:rPr>
  </w:style>
  <w:style w:type="paragraph" w:styleId="BalloonText">
    <w:name w:val="Balloon Text"/>
    <w:basedOn w:val="Normal"/>
    <w:link w:val="BalloonTextChar"/>
    <w:rsid w:val="00C34BFD"/>
    <w:rPr>
      <w:rFonts w:ascii="Tahoma" w:hAnsi="Tahoma" w:cs="Tahoma"/>
      <w:sz w:val="16"/>
      <w:szCs w:val="16"/>
    </w:rPr>
  </w:style>
  <w:style w:type="character" w:customStyle="1" w:styleId="BalloonTextChar">
    <w:name w:val="Balloon Text Char"/>
    <w:link w:val="BalloonText"/>
    <w:rsid w:val="00C34BFD"/>
    <w:rPr>
      <w:rFonts w:ascii="Tahoma" w:hAnsi="Tahoma" w:cs="Tahoma"/>
      <w:sz w:val="16"/>
      <w:szCs w:val="16"/>
    </w:rPr>
  </w:style>
  <w:style w:type="paragraph" w:styleId="Bibliography">
    <w:name w:val="Bibliography"/>
    <w:basedOn w:val="Normal"/>
    <w:next w:val="Normal"/>
    <w:uiPriority w:val="37"/>
    <w:semiHidden/>
    <w:unhideWhenUsed/>
    <w:rsid w:val="00C34BFD"/>
  </w:style>
  <w:style w:type="character" w:styleId="BookTitle">
    <w:name w:val="Book Title"/>
    <w:uiPriority w:val="33"/>
    <w:rsid w:val="005440E5"/>
    <w:rPr>
      <w:b/>
      <w:bCs/>
      <w:smallCaps/>
      <w:spacing w:val="5"/>
    </w:rPr>
  </w:style>
  <w:style w:type="paragraph" w:styleId="Caption">
    <w:name w:val="caption"/>
    <w:basedOn w:val="Normal"/>
    <w:next w:val="Normal"/>
    <w:semiHidden/>
    <w:unhideWhenUsed/>
    <w:rsid w:val="005440E5"/>
    <w:rPr>
      <w:b/>
      <w:bCs/>
      <w:sz w:val="20"/>
      <w:szCs w:val="20"/>
    </w:rPr>
  </w:style>
  <w:style w:type="table" w:styleId="ColorfulGrid">
    <w:name w:val="Colorful Grid"/>
    <w:basedOn w:val="TableNormal"/>
    <w:uiPriority w:val="73"/>
    <w:rsid w:val="00C34B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34BF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34BF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34B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34BF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34BF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34BF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34B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34BF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34BF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34BF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34BF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34BF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34BF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34BF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34BF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34BF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34BF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34BF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34BF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34BF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C34BFD"/>
    <w:rPr>
      <w:sz w:val="16"/>
      <w:szCs w:val="16"/>
    </w:rPr>
  </w:style>
  <w:style w:type="paragraph" w:styleId="CommentText">
    <w:name w:val="annotation text"/>
    <w:basedOn w:val="Normal"/>
    <w:link w:val="CommentTextChar"/>
    <w:rsid w:val="00C34BFD"/>
    <w:rPr>
      <w:sz w:val="20"/>
      <w:szCs w:val="20"/>
    </w:rPr>
  </w:style>
  <w:style w:type="character" w:customStyle="1" w:styleId="CommentTextChar">
    <w:name w:val="Comment Text Char"/>
    <w:basedOn w:val="DefaultParagraphFont"/>
    <w:link w:val="CommentText"/>
    <w:rsid w:val="00C34BFD"/>
  </w:style>
  <w:style w:type="paragraph" w:styleId="CommentSubject">
    <w:name w:val="annotation subject"/>
    <w:basedOn w:val="CommentText"/>
    <w:next w:val="CommentText"/>
    <w:link w:val="CommentSubjectChar"/>
    <w:rsid w:val="00C34BFD"/>
    <w:rPr>
      <w:b/>
      <w:bCs/>
    </w:rPr>
  </w:style>
  <w:style w:type="character" w:customStyle="1" w:styleId="CommentSubjectChar">
    <w:name w:val="Comment Subject Char"/>
    <w:link w:val="CommentSubject"/>
    <w:rsid w:val="00C34BFD"/>
    <w:rPr>
      <w:b/>
      <w:bCs/>
    </w:rPr>
  </w:style>
  <w:style w:type="table" w:styleId="DarkList">
    <w:name w:val="Dark List"/>
    <w:basedOn w:val="TableNormal"/>
    <w:uiPriority w:val="70"/>
    <w:rsid w:val="00C34B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34BF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34BF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34BF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34BF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34BF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34BF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rsid w:val="00C34BFD"/>
    <w:rPr>
      <w:rFonts w:ascii="Tahoma" w:hAnsi="Tahoma" w:cs="Tahoma"/>
      <w:sz w:val="16"/>
      <w:szCs w:val="16"/>
    </w:rPr>
  </w:style>
  <w:style w:type="character" w:customStyle="1" w:styleId="DocumentMapChar">
    <w:name w:val="Document Map Char"/>
    <w:link w:val="DocumentMap"/>
    <w:rsid w:val="00C34BFD"/>
    <w:rPr>
      <w:rFonts w:ascii="Tahoma" w:hAnsi="Tahoma" w:cs="Tahoma"/>
      <w:sz w:val="16"/>
      <w:szCs w:val="16"/>
    </w:rPr>
  </w:style>
  <w:style w:type="character" w:styleId="EndnoteReference">
    <w:name w:val="endnote reference"/>
    <w:rsid w:val="00C34BFD"/>
    <w:rPr>
      <w:vertAlign w:val="superscript"/>
    </w:rPr>
  </w:style>
  <w:style w:type="paragraph" w:styleId="EndnoteText">
    <w:name w:val="endnote text"/>
    <w:basedOn w:val="Normal"/>
    <w:link w:val="EndnoteTextChar"/>
    <w:rsid w:val="00C34BFD"/>
    <w:rPr>
      <w:sz w:val="20"/>
      <w:szCs w:val="20"/>
    </w:rPr>
  </w:style>
  <w:style w:type="character" w:customStyle="1" w:styleId="EndnoteTextChar">
    <w:name w:val="Endnote Text Char"/>
    <w:basedOn w:val="DefaultParagraphFont"/>
    <w:link w:val="EndnoteText"/>
    <w:rsid w:val="00C34BFD"/>
  </w:style>
  <w:style w:type="paragraph" w:styleId="Index1">
    <w:name w:val="index 1"/>
    <w:basedOn w:val="Normal"/>
    <w:next w:val="Normal"/>
    <w:autoRedefine/>
    <w:rsid w:val="00C34BFD"/>
    <w:pPr>
      <w:ind w:left="240" w:hanging="240"/>
    </w:pPr>
  </w:style>
  <w:style w:type="paragraph" w:styleId="Index2">
    <w:name w:val="index 2"/>
    <w:basedOn w:val="Normal"/>
    <w:next w:val="Normal"/>
    <w:autoRedefine/>
    <w:rsid w:val="00C34BFD"/>
    <w:pPr>
      <w:ind w:left="480" w:hanging="240"/>
    </w:pPr>
  </w:style>
  <w:style w:type="paragraph" w:styleId="Index3">
    <w:name w:val="index 3"/>
    <w:basedOn w:val="Normal"/>
    <w:next w:val="Normal"/>
    <w:autoRedefine/>
    <w:rsid w:val="00C34BFD"/>
    <w:pPr>
      <w:ind w:left="720" w:hanging="240"/>
    </w:pPr>
  </w:style>
  <w:style w:type="paragraph" w:styleId="Index4">
    <w:name w:val="index 4"/>
    <w:basedOn w:val="Normal"/>
    <w:next w:val="Normal"/>
    <w:autoRedefine/>
    <w:rsid w:val="00C34BFD"/>
    <w:pPr>
      <w:ind w:left="960" w:hanging="240"/>
    </w:pPr>
  </w:style>
  <w:style w:type="paragraph" w:styleId="Index5">
    <w:name w:val="index 5"/>
    <w:basedOn w:val="Normal"/>
    <w:next w:val="Normal"/>
    <w:autoRedefine/>
    <w:rsid w:val="00C34BFD"/>
    <w:pPr>
      <w:ind w:left="1200" w:hanging="240"/>
    </w:pPr>
  </w:style>
  <w:style w:type="paragraph" w:styleId="Index6">
    <w:name w:val="index 6"/>
    <w:basedOn w:val="Normal"/>
    <w:next w:val="Normal"/>
    <w:autoRedefine/>
    <w:rsid w:val="00C34BFD"/>
    <w:pPr>
      <w:ind w:left="1440" w:hanging="240"/>
    </w:pPr>
  </w:style>
  <w:style w:type="paragraph" w:styleId="Index7">
    <w:name w:val="index 7"/>
    <w:basedOn w:val="Normal"/>
    <w:next w:val="Normal"/>
    <w:autoRedefine/>
    <w:rsid w:val="00C34BFD"/>
    <w:pPr>
      <w:ind w:left="1680" w:hanging="240"/>
    </w:pPr>
  </w:style>
  <w:style w:type="paragraph" w:styleId="Index8">
    <w:name w:val="index 8"/>
    <w:basedOn w:val="Normal"/>
    <w:next w:val="Normal"/>
    <w:autoRedefine/>
    <w:rsid w:val="00C34BFD"/>
    <w:pPr>
      <w:ind w:left="1920" w:hanging="240"/>
    </w:pPr>
  </w:style>
  <w:style w:type="paragraph" w:styleId="Index9">
    <w:name w:val="index 9"/>
    <w:basedOn w:val="Normal"/>
    <w:next w:val="Normal"/>
    <w:autoRedefine/>
    <w:rsid w:val="00C34BFD"/>
    <w:pPr>
      <w:ind w:left="2160" w:hanging="240"/>
    </w:pPr>
  </w:style>
  <w:style w:type="paragraph" w:styleId="IndexHeading">
    <w:name w:val="index heading"/>
    <w:basedOn w:val="Normal"/>
    <w:next w:val="Index1"/>
    <w:rsid w:val="00C34BFD"/>
    <w:rPr>
      <w:rFonts w:ascii="Cambria" w:hAnsi="Cambria"/>
      <w:b/>
      <w:bCs/>
    </w:rPr>
  </w:style>
  <w:style w:type="character" w:styleId="IntenseEmphasis">
    <w:name w:val="Intense Emphasis"/>
    <w:uiPriority w:val="21"/>
    <w:rsid w:val="005440E5"/>
    <w:rPr>
      <w:b/>
      <w:bCs/>
      <w:i/>
      <w:iCs/>
      <w:color w:val="4F81BD"/>
    </w:rPr>
  </w:style>
  <w:style w:type="paragraph" w:styleId="IntenseQuote">
    <w:name w:val="Intense Quote"/>
    <w:basedOn w:val="Normal"/>
    <w:next w:val="Normal"/>
    <w:link w:val="IntenseQuoteChar"/>
    <w:rsid w:val="005440E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5440E5"/>
    <w:rPr>
      <w:b/>
      <w:bCs/>
      <w:i/>
      <w:iCs/>
      <w:color w:val="4F81BD"/>
      <w:sz w:val="24"/>
      <w:szCs w:val="24"/>
    </w:rPr>
  </w:style>
  <w:style w:type="character" w:styleId="IntenseReference">
    <w:name w:val="Intense Reference"/>
    <w:uiPriority w:val="32"/>
    <w:rsid w:val="005440E5"/>
    <w:rPr>
      <w:b/>
      <w:bCs/>
      <w:smallCaps/>
      <w:color w:val="C0504D"/>
      <w:spacing w:val="5"/>
      <w:u w:val="single"/>
    </w:rPr>
  </w:style>
  <w:style w:type="table" w:styleId="LightGrid">
    <w:name w:val="Light Grid"/>
    <w:basedOn w:val="TableNormal"/>
    <w:uiPriority w:val="62"/>
    <w:rsid w:val="00C34B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34BF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34BF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34BF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34BF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34BF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34BF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34B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34BF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34BF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34BF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34BF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34BF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34BF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34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34BF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34BF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34BF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34BF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34BF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34BF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1"/>
    <w:qFormat/>
    <w:rsid w:val="005440E5"/>
    <w:pPr>
      <w:ind w:left="720"/>
    </w:pPr>
  </w:style>
  <w:style w:type="paragraph" w:styleId="MacroText">
    <w:name w:val="macro"/>
    <w:link w:val="MacroTextChar"/>
    <w:rsid w:val="00C34BF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C34BFD"/>
    <w:rPr>
      <w:rFonts w:ascii="Courier New" w:hAnsi="Courier New" w:cs="Courier New"/>
    </w:rPr>
  </w:style>
  <w:style w:type="table" w:styleId="MediumGrid1">
    <w:name w:val="Medium Grid 1"/>
    <w:basedOn w:val="TableNormal"/>
    <w:uiPriority w:val="67"/>
    <w:rsid w:val="00C34B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34BF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34BF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34BF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34BF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34BF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34BF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34BF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34B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34BF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34BF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34BF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34BF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34BF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34B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34BF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34BF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34BF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34BF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34BF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34BF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34BF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34BF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34B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34BF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34BF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34BF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34BF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34BF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34B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34BF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34BF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34BF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34BF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34BF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34BF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34B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F5F1D"/>
    <w:pPr>
      <w:spacing w:after="0"/>
    </w:pPr>
  </w:style>
  <w:style w:type="character" w:styleId="PlaceholderText">
    <w:name w:val="Placeholder Text"/>
    <w:uiPriority w:val="99"/>
    <w:semiHidden/>
    <w:rsid w:val="00C34BFD"/>
    <w:rPr>
      <w:color w:val="808080"/>
    </w:rPr>
  </w:style>
  <w:style w:type="paragraph" w:styleId="Quote">
    <w:name w:val="Quote"/>
    <w:basedOn w:val="Normal"/>
    <w:next w:val="Normal"/>
    <w:link w:val="QuoteChar"/>
    <w:rsid w:val="005440E5"/>
    <w:rPr>
      <w:i/>
      <w:iCs/>
      <w:color w:val="000000"/>
    </w:rPr>
  </w:style>
  <w:style w:type="character" w:customStyle="1" w:styleId="QuoteChar">
    <w:name w:val="Quote Char"/>
    <w:link w:val="Quote"/>
    <w:rsid w:val="005440E5"/>
    <w:rPr>
      <w:i/>
      <w:iCs/>
      <w:color w:val="000000"/>
      <w:sz w:val="24"/>
      <w:szCs w:val="24"/>
    </w:rPr>
  </w:style>
  <w:style w:type="character" w:styleId="SubtleEmphasis">
    <w:name w:val="Subtle Emphasis"/>
    <w:uiPriority w:val="19"/>
    <w:rsid w:val="005440E5"/>
    <w:rPr>
      <w:i/>
      <w:iCs/>
      <w:color w:val="808080"/>
    </w:rPr>
  </w:style>
  <w:style w:type="character" w:styleId="SubtleReference">
    <w:name w:val="Subtle Reference"/>
    <w:uiPriority w:val="31"/>
    <w:rsid w:val="005440E5"/>
    <w:rPr>
      <w:smallCaps/>
      <w:color w:val="C0504D"/>
      <w:u w:val="single"/>
    </w:rPr>
  </w:style>
  <w:style w:type="paragraph" w:styleId="TableofAuthorities">
    <w:name w:val="table of authorities"/>
    <w:basedOn w:val="Normal"/>
    <w:next w:val="Normal"/>
    <w:rsid w:val="00C34BFD"/>
    <w:pPr>
      <w:ind w:left="240" w:hanging="240"/>
    </w:pPr>
  </w:style>
  <w:style w:type="paragraph" w:styleId="TableofFigures">
    <w:name w:val="table of figures"/>
    <w:basedOn w:val="Normal"/>
    <w:next w:val="Normal"/>
    <w:rsid w:val="00C34BFD"/>
  </w:style>
  <w:style w:type="paragraph" w:styleId="TOAHeading">
    <w:name w:val="toa heading"/>
    <w:basedOn w:val="Normal"/>
    <w:next w:val="Normal"/>
    <w:rsid w:val="00C34BFD"/>
    <w:pPr>
      <w:spacing w:before="120"/>
    </w:pPr>
    <w:rPr>
      <w:rFonts w:ascii="Cambria" w:hAnsi="Cambria"/>
      <w:b/>
      <w:bCs/>
    </w:rPr>
  </w:style>
  <w:style w:type="paragraph" w:styleId="TOCHeading">
    <w:name w:val="TOC Heading"/>
    <w:basedOn w:val="Normal"/>
    <w:next w:val="Normal"/>
    <w:uiPriority w:val="39"/>
    <w:semiHidden/>
    <w:unhideWhenUsed/>
    <w:qFormat/>
    <w:rsid w:val="001F5F1D"/>
    <w:pPr>
      <w:keepNext/>
      <w:jc w:val="center"/>
    </w:pPr>
  </w:style>
  <w:style w:type="character" w:customStyle="1" w:styleId="VEBodyTextFLIChar">
    <w:name w:val="VE Body Text FLI Char"/>
    <w:aliases w:val="BTFL Char"/>
    <w:basedOn w:val="DefaultParagraphFont"/>
    <w:link w:val="VEBodyTextFLI"/>
    <w:rsid w:val="00C34BFD"/>
    <w:rPr>
      <w:rFonts w:cs="Arial"/>
      <w:sz w:val="24"/>
    </w:rPr>
  </w:style>
  <w:style w:type="paragraph" w:customStyle="1" w:styleId="Center">
    <w:name w:val="Center"/>
    <w:aliases w:val="Ctr"/>
    <w:basedOn w:val="Normal"/>
    <w:uiPriority w:val="4"/>
    <w:qFormat/>
    <w:rsid w:val="001F5F1D"/>
    <w:pPr>
      <w:keepNext/>
      <w:jc w:val="center"/>
      <w:outlineLvl w:val="0"/>
    </w:pPr>
  </w:style>
  <w:style w:type="paragraph" w:customStyle="1" w:styleId="CenterCapsBold">
    <w:name w:val="Center Caps Bold"/>
    <w:aliases w:val="Ctr_CapB"/>
    <w:basedOn w:val="Normal"/>
    <w:next w:val="BodyText"/>
    <w:uiPriority w:val="4"/>
    <w:qFormat/>
    <w:rsid w:val="001F5F1D"/>
    <w:pPr>
      <w:keepNext/>
      <w:jc w:val="center"/>
      <w:outlineLvl w:val="0"/>
    </w:pPr>
    <w:rPr>
      <w:b/>
      <w:caps/>
    </w:rPr>
  </w:style>
  <w:style w:type="paragraph" w:customStyle="1" w:styleId="CenterCapsBoldUnd">
    <w:name w:val="Center Caps Bold Und"/>
    <w:aliases w:val="Ctr_CapBU"/>
    <w:basedOn w:val="Normal"/>
    <w:next w:val="BodyText"/>
    <w:uiPriority w:val="4"/>
    <w:qFormat/>
    <w:rsid w:val="001F5F1D"/>
    <w:pPr>
      <w:keepNext/>
      <w:jc w:val="center"/>
      <w:outlineLvl w:val="0"/>
    </w:pPr>
    <w:rPr>
      <w:b/>
      <w:caps/>
      <w:u w:val="single"/>
    </w:rPr>
  </w:style>
  <w:style w:type="paragraph" w:customStyle="1" w:styleId="FlushRt">
    <w:name w:val="Flush Rt"/>
    <w:basedOn w:val="Normal"/>
    <w:qFormat/>
    <w:rsid w:val="001F5F1D"/>
    <w:pPr>
      <w:jc w:val="right"/>
    </w:pPr>
  </w:style>
  <w:style w:type="paragraph" w:customStyle="1" w:styleId="Numbered1">
    <w:name w:val="Numbered 1"/>
    <w:basedOn w:val="Normal"/>
    <w:uiPriority w:val="3"/>
    <w:qFormat/>
    <w:rsid w:val="001F5F1D"/>
    <w:pPr>
      <w:numPr>
        <w:numId w:val="36"/>
      </w:numPr>
      <w:jc w:val="both"/>
    </w:pPr>
  </w:style>
  <w:style w:type="paragraph" w:customStyle="1" w:styleId="Bulleted1">
    <w:name w:val="Bulleted 1"/>
    <w:basedOn w:val="Normal"/>
    <w:uiPriority w:val="3"/>
    <w:qFormat/>
    <w:rsid w:val="001F5F1D"/>
    <w:pPr>
      <w:numPr>
        <w:numId w:val="37"/>
      </w:numPr>
      <w:jc w:val="both"/>
    </w:pPr>
  </w:style>
  <w:style w:type="character" w:customStyle="1" w:styleId="TitleChar">
    <w:name w:val="Title Char"/>
    <w:aliases w:val="TI Char"/>
    <w:link w:val="Title"/>
    <w:uiPriority w:val="3"/>
    <w:rsid w:val="001F5F1D"/>
    <w:rPr>
      <w:rFonts w:cs="Arial"/>
      <w:b/>
      <w:szCs w:val="52"/>
    </w:rPr>
  </w:style>
  <w:style w:type="character" w:customStyle="1" w:styleId="ClosingChar">
    <w:name w:val="Closing Char"/>
    <w:basedOn w:val="DefaultParagraphFont"/>
    <w:link w:val="Closing"/>
    <w:uiPriority w:val="99"/>
    <w:semiHidden/>
    <w:rsid w:val="001F5F1D"/>
    <w:rPr>
      <w:szCs w:val="20"/>
    </w:rPr>
  </w:style>
  <w:style w:type="character" w:customStyle="1" w:styleId="BodyTextChar">
    <w:name w:val="Body Text Char"/>
    <w:aliases w:val="Body Char,BT Char"/>
    <w:link w:val="BodyText"/>
    <w:rsid w:val="001F5F1D"/>
    <w:rPr>
      <w:szCs w:val="20"/>
    </w:rPr>
  </w:style>
  <w:style w:type="character" w:customStyle="1" w:styleId="BodyTextIndentChar">
    <w:name w:val="Body Text Indent Char"/>
    <w:aliases w:val="Body_Ind Char,BTI Char"/>
    <w:link w:val="BodyTextIndent"/>
    <w:rsid w:val="001F5F1D"/>
    <w:rPr>
      <w:szCs w:val="20"/>
    </w:rPr>
  </w:style>
  <w:style w:type="character" w:customStyle="1" w:styleId="SubtitleChar">
    <w:name w:val="Subtitle Char"/>
    <w:aliases w:val="SU Char"/>
    <w:link w:val="Subtitle"/>
    <w:uiPriority w:val="3"/>
    <w:rsid w:val="001F5F1D"/>
    <w:rPr>
      <w:rFonts w:cs="Arial"/>
      <w:b/>
      <w:iCs/>
      <w:szCs w:val="20"/>
      <w:u w:val="single"/>
    </w:rPr>
  </w:style>
  <w:style w:type="character" w:customStyle="1" w:styleId="BodyTextFirstIndentChar">
    <w:name w:val="Body Text First Indent Char"/>
    <w:aliases w:val="Body_FI Char,BTFI Char"/>
    <w:link w:val="BodyTextFirstIndent"/>
    <w:rsid w:val="001F5F1D"/>
    <w:rPr>
      <w:szCs w:val="20"/>
    </w:rPr>
  </w:style>
  <w:style w:type="character" w:customStyle="1" w:styleId="BodyTextFirstIndent2Char">
    <w:name w:val="Body Text First Indent 2 Char"/>
    <w:aliases w:val="Body_FI_2 Char,BTFI2 Char"/>
    <w:link w:val="BodyTextFirstIndent2"/>
    <w:rsid w:val="001F5F1D"/>
    <w:rPr>
      <w:szCs w:val="20"/>
    </w:rPr>
  </w:style>
  <w:style w:type="character" w:customStyle="1" w:styleId="BodyText2Char">
    <w:name w:val="Body Text 2 Char"/>
    <w:aliases w:val="Body_2 Char,BT2 Char"/>
    <w:link w:val="BodyText2"/>
    <w:rsid w:val="001F5F1D"/>
    <w:rPr>
      <w:szCs w:val="20"/>
    </w:rPr>
  </w:style>
  <w:style w:type="character" w:customStyle="1" w:styleId="BodyTextIndent2Char">
    <w:name w:val="Body Text Indent 2 Char"/>
    <w:aliases w:val="Body_Ind2 Char,BTI2 Char"/>
    <w:link w:val="BodyTextIndent2"/>
    <w:rsid w:val="001F5F1D"/>
    <w:rPr>
      <w:szCs w:val="20"/>
    </w:rPr>
  </w:style>
  <w:style w:type="paragraph" w:customStyle="1" w:styleId="TableParagraph">
    <w:name w:val="Table Paragraph"/>
    <w:basedOn w:val="Normal"/>
    <w:uiPriority w:val="1"/>
    <w:qFormat/>
    <w:rsid w:val="00D53E30"/>
    <w:pPr>
      <w:autoSpaceDE w:val="0"/>
      <w:autoSpaceDN w:val="0"/>
      <w:adjustRightInd w:val="0"/>
      <w:spacing w:after="0"/>
    </w:pPr>
  </w:style>
  <w:style w:type="paragraph" w:customStyle="1" w:styleId="Default">
    <w:name w:val="Default"/>
    <w:rsid w:val="00B9076F"/>
    <w:pPr>
      <w:autoSpaceDE w:val="0"/>
      <w:autoSpaceDN w:val="0"/>
      <w:adjustRightInd w:val="0"/>
      <w:spacing w:after="0"/>
    </w:pPr>
    <w:rPr>
      <w:rFonts w:ascii="Arial" w:hAnsi="Arial" w:cs="Arial"/>
      <w:color w:val="000000"/>
    </w:rPr>
  </w:style>
  <w:style w:type="character" w:customStyle="1" w:styleId="Number2Char">
    <w:name w:val="Number 2 Char"/>
    <w:link w:val="Number2"/>
    <w:rsid w:val="0031484D"/>
  </w:style>
  <w:style w:type="character" w:customStyle="1" w:styleId="Heading1Char">
    <w:name w:val="Heading 1 Char"/>
    <w:aliases w:val="H1 Char"/>
    <w:basedOn w:val="DefaultParagraphFont"/>
    <w:link w:val="Heading1"/>
    <w:rsid w:val="007E3AF7"/>
    <w:rPr>
      <w:rFonts w:cs="Arial"/>
      <w:bCs/>
      <w:kern w:val="32"/>
    </w:rPr>
  </w:style>
  <w:style w:type="paragraph" w:customStyle="1" w:styleId="Numbers1">
    <w:name w:val="Numbers 1"/>
    <w:basedOn w:val="Normal"/>
    <w:rsid w:val="00372D4F"/>
    <w:pPr>
      <w:tabs>
        <w:tab w:val="num" w:pos="0"/>
      </w:tabs>
      <w:ind w:firstLine="720"/>
      <w:jc w:val="both"/>
      <w:outlineLvl w:val="0"/>
    </w:pPr>
    <w:rPr>
      <w:rFonts w:eastAsia="Times New Roman"/>
    </w:rPr>
  </w:style>
  <w:style w:type="paragraph" w:customStyle="1" w:styleId="Numbers2">
    <w:name w:val="Numbers 2"/>
    <w:basedOn w:val="Normal"/>
    <w:rsid w:val="00372D4F"/>
    <w:pPr>
      <w:tabs>
        <w:tab w:val="num" w:pos="0"/>
      </w:tabs>
      <w:ind w:left="720" w:firstLine="720"/>
      <w:jc w:val="both"/>
      <w:outlineLvl w:val="1"/>
    </w:pPr>
    <w:rPr>
      <w:rFonts w:eastAsia="Times New Roman"/>
    </w:rPr>
  </w:style>
  <w:style w:type="paragraph" w:customStyle="1" w:styleId="Numbers3">
    <w:name w:val="Numbers 3"/>
    <w:basedOn w:val="Normal"/>
    <w:rsid w:val="00372D4F"/>
    <w:pPr>
      <w:tabs>
        <w:tab w:val="num" w:pos="0"/>
      </w:tabs>
      <w:ind w:left="1440" w:firstLine="720"/>
      <w:jc w:val="both"/>
      <w:outlineLvl w:val="2"/>
    </w:pPr>
    <w:rPr>
      <w:rFonts w:eastAsia="Times New Roman"/>
    </w:rPr>
  </w:style>
  <w:style w:type="paragraph" w:customStyle="1" w:styleId="Numbers4">
    <w:name w:val="Numbers 4"/>
    <w:basedOn w:val="Normal"/>
    <w:rsid w:val="00372D4F"/>
    <w:pPr>
      <w:tabs>
        <w:tab w:val="num" w:pos="0"/>
      </w:tabs>
      <w:ind w:left="2880" w:hanging="720"/>
      <w:jc w:val="both"/>
      <w:outlineLvl w:val="3"/>
    </w:pPr>
    <w:rPr>
      <w:rFonts w:eastAsia="Times New Roman"/>
    </w:rPr>
  </w:style>
  <w:style w:type="paragraph" w:customStyle="1" w:styleId="Numbers5">
    <w:name w:val="Numbers 5"/>
    <w:basedOn w:val="Normal"/>
    <w:rsid w:val="00372D4F"/>
    <w:pPr>
      <w:tabs>
        <w:tab w:val="num" w:pos="0"/>
      </w:tabs>
      <w:ind w:left="3600" w:hanging="720"/>
      <w:jc w:val="both"/>
      <w:outlineLvl w:val="4"/>
    </w:pPr>
    <w:rPr>
      <w:rFonts w:eastAsia="Times New Roman"/>
    </w:rPr>
  </w:style>
  <w:style w:type="paragraph" w:customStyle="1" w:styleId="Numbers6">
    <w:name w:val="Numbers 6"/>
    <w:basedOn w:val="Normal"/>
    <w:rsid w:val="00372D4F"/>
    <w:pPr>
      <w:tabs>
        <w:tab w:val="num" w:pos="0"/>
      </w:tabs>
      <w:ind w:left="4320" w:hanging="720"/>
      <w:jc w:val="both"/>
      <w:outlineLvl w:val="5"/>
    </w:pPr>
    <w:rPr>
      <w:rFonts w:eastAsia="Times New Roman"/>
    </w:rPr>
  </w:style>
  <w:style w:type="paragraph" w:customStyle="1" w:styleId="Numbers7">
    <w:name w:val="Numbers 7"/>
    <w:basedOn w:val="Normal"/>
    <w:next w:val="BodyText"/>
    <w:rsid w:val="00372D4F"/>
    <w:pPr>
      <w:outlineLvl w:val="6"/>
    </w:pPr>
    <w:rPr>
      <w:rFonts w:eastAsia="Times New Roman"/>
    </w:rPr>
  </w:style>
  <w:style w:type="paragraph" w:customStyle="1" w:styleId="Numbers8">
    <w:name w:val="Numbers 8"/>
    <w:basedOn w:val="Normal"/>
    <w:next w:val="BodyText"/>
    <w:rsid w:val="00372D4F"/>
    <w:pPr>
      <w:outlineLvl w:val="7"/>
    </w:pPr>
    <w:rPr>
      <w:rFonts w:eastAsia="Times New Roman"/>
    </w:rPr>
  </w:style>
  <w:style w:type="paragraph" w:customStyle="1" w:styleId="Numbers9">
    <w:name w:val="Numbers 9"/>
    <w:basedOn w:val="Normal"/>
    <w:next w:val="BodyText"/>
    <w:rsid w:val="00372D4F"/>
    <w:pPr>
      <w:outlineLvl w:val="8"/>
    </w:pPr>
    <w:rPr>
      <w:rFonts w:eastAsia="Times New Roman"/>
    </w:rPr>
  </w:style>
  <w:style w:type="character" w:styleId="UnresolvedMention">
    <w:name w:val="Unresolved Mention"/>
    <w:basedOn w:val="DefaultParagraphFont"/>
    <w:uiPriority w:val="99"/>
    <w:semiHidden/>
    <w:unhideWhenUsed/>
    <w:rsid w:val="00BB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usisd.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colorado.tx.us/page/colorado.El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olorado.tx.us/page/colorado.Elections" TargetMode="External"/><Relationship Id="rId5" Type="http://schemas.openxmlformats.org/officeDocument/2006/relationships/webSettings" Target="webSettings.xml"/><Relationship Id="rId15" Type="http://schemas.openxmlformats.org/officeDocument/2006/relationships/hyperlink" Target="http://www.co.colorado.tx.us/page/colorado.Election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colorado.tx.us/page/colorado.E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ftWise\Innova\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27177-57B2-433E-877E-E637D1B8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8</Pages>
  <Words>2993</Words>
  <Characters>17065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ORDER BY THE BOARD OF TRUSTEES OF ROYAL INDEPENDENT SCHOOL DISTRICT CALLING A BOND ELECTION TO BE HELD WITHIN SAID DISTRICT; MAKING PROVISIONS FOR THE CONDUCT AND THE GIVING OF NOTICE OF THE ELECTION; AND CONTAINING OTHER PROVISIONS RELATING THERETO</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Voter Registration</dc:creator>
  <cp:keywords/>
  <dc:description/>
  <cp:lastModifiedBy>Rebecka Lacourse</cp:lastModifiedBy>
  <cp:revision>2</cp:revision>
  <cp:lastPrinted>2022-02-16T16:26:00Z</cp:lastPrinted>
  <dcterms:created xsi:type="dcterms:W3CDTF">2022-02-18T17:02:00Z</dcterms:created>
  <dcterms:modified xsi:type="dcterms:W3CDTF">2022-02-18T17:02:00Z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DM-#8191000.2</vt:lpwstr>
  </property>
</Properties>
</file>